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604983" w:rsidRPr="006F156A" w:rsidP="006F156A">
      <w:pPr>
        <w:jc w:val="right"/>
        <w:rPr>
          <w:b/>
          <w:sz w:val="18"/>
          <w:szCs w:val="24"/>
        </w:rPr>
      </w:pPr>
      <w:r w:rsidRPr="006F156A">
        <w:rPr>
          <w:b/>
          <w:sz w:val="18"/>
          <w:szCs w:val="24"/>
        </w:rPr>
        <w:t>Приложение № 4.2</w:t>
      </w:r>
    </w:p>
    <w:p w:rsidR="00C24EB3" w:rsidRPr="004D49D6" w:rsidP="00C24EB3">
      <w:pPr>
        <w:pStyle w:val="Header"/>
        <w:tabs>
          <w:tab w:val="left" w:pos="8992"/>
        </w:tabs>
        <w:jc w:val="center"/>
        <w:rPr>
          <w:b/>
        </w:rPr>
      </w:pPr>
      <w:r w:rsidRPr="004D49D6">
        <w:rPr>
          <w:b/>
        </w:rPr>
        <w:t>Памятка заказчику</w:t>
      </w:r>
    </w:p>
    <w:p w:rsidR="00C24EB3" w:rsidRPr="004D49D6" w:rsidP="00C24EB3">
      <w:pPr>
        <w:pStyle w:val="Header"/>
        <w:tabs>
          <w:tab w:val="left" w:pos="8992"/>
        </w:tabs>
        <w:jc w:val="center"/>
        <w:rPr>
          <w:b/>
        </w:rPr>
      </w:pPr>
      <w:r w:rsidRPr="004D49D6">
        <w:rPr>
          <w:b/>
        </w:rPr>
        <w:t>по самостоятельному отбору проб воды</w:t>
      </w:r>
    </w:p>
    <w:p w:rsidR="00C24EB3" w:rsidP="00C24EB3">
      <w:pPr>
        <w:pStyle w:val="Header"/>
        <w:tabs>
          <w:tab w:val="left" w:pos="8992"/>
        </w:tabs>
        <w:jc w:val="center"/>
        <w:rPr>
          <w:b/>
          <w:u w:val="single"/>
        </w:rPr>
      </w:pPr>
      <w:r w:rsidRPr="004D49D6">
        <w:rPr>
          <w:b/>
          <w:u w:val="single"/>
        </w:rPr>
        <w:t xml:space="preserve">из водопроводного крана </w:t>
      </w:r>
    </w:p>
    <w:p w:rsidR="002218BC" w:rsidP="00C24EB3">
      <w:pPr>
        <w:pStyle w:val="Header"/>
        <w:tabs>
          <w:tab w:val="left" w:pos="8992"/>
        </w:tabs>
        <w:jc w:val="center"/>
        <w:rPr>
          <w:b/>
          <w:u w:val="single"/>
        </w:rPr>
      </w:pPr>
    </w:p>
    <w:p w:rsidR="002218BC" w:rsidP="002218BC">
      <w:pPr>
        <w:pStyle w:val="ListParagraph"/>
        <w:ind w:left="0" w:firstLine="502"/>
        <w:jc w:val="both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 xml:space="preserve">Если </w:t>
      </w:r>
      <w:r w:rsidRPr="00DD491F">
        <w:rPr>
          <w:rFonts w:ascii="Times New Roman" w:hAnsi="Times New Roman"/>
          <w:b/>
          <w:color w:val="000000"/>
          <w:sz w:val="20"/>
        </w:rPr>
        <w:t xml:space="preserve">Вам </w:t>
      </w:r>
      <w:r>
        <w:rPr>
          <w:rFonts w:ascii="Times New Roman" w:hAnsi="Times New Roman"/>
          <w:b/>
          <w:color w:val="000000"/>
          <w:sz w:val="20"/>
        </w:rPr>
        <w:t xml:space="preserve">необходимо выполнение </w:t>
      </w:r>
      <w:r w:rsidR="00DC05A9">
        <w:rPr>
          <w:rFonts w:ascii="Times New Roman" w:hAnsi="Times New Roman"/>
          <w:b/>
          <w:color w:val="000000"/>
          <w:sz w:val="20"/>
        </w:rPr>
        <w:t>микробиологического</w:t>
      </w:r>
      <w:r>
        <w:rPr>
          <w:rFonts w:ascii="Times New Roman" w:hAnsi="Times New Roman"/>
          <w:b/>
          <w:color w:val="000000"/>
          <w:sz w:val="20"/>
        </w:rPr>
        <w:t xml:space="preserve"> и химического анализа, Вам будут </w:t>
      </w:r>
      <w:r w:rsidRPr="00DD491F">
        <w:rPr>
          <w:rFonts w:ascii="Times New Roman" w:hAnsi="Times New Roman"/>
          <w:b/>
          <w:color w:val="000000"/>
          <w:sz w:val="20"/>
        </w:rPr>
        <w:t xml:space="preserve">выданы </w:t>
      </w:r>
      <w:r>
        <w:rPr>
          <w:rFonts w:ascii="Times New Roman" w:hAnsi="Times New Roman"/>
          <w:b/>
          <w:color w:val="000000"/>
          <w:sz w:val="20"/>
        </w:rPr>
        <w:t>следующие</w:t>
      </w:r>
      <w:r w:rsidRPr="00DD491F">
        <w:rPr>
          <w:rFonts w:ascii="Times New Roman" w:hAnsi="Times New Roman"/>
          <w:b/>
          <w:color w:val="000000"/>
          <w:sz w:val="20"/>
        </w:rPr>
        <w:t xml:space="preserve"> емкости для отбора проб – стерильная стеклянная 0,5 л </w:t>
      </w:r>
      <w:r>
        <w:rPr>
          <w:rFonts w:ascii="Times New Roman" w:hAnsi="Times New Roman"/>
          <w:b/>
          <w:color w:val="000000"/>
          <w:sz w:val="20"/>
        </w:rPr>
        <w:t xml:space="preserve">бутылка, упакованная в полиэтиленовый пакет, </w:t>
      </w:r>
      <w:r w:rsidRPr="00DD491F">
        <w:rPr>
          <w:rFonts w:ascii="Times New Roman" w:hAnsi="Times New Roman"/>
          <w:b/>
          <w:color w:val="000000"/>
          <w:sz w:val="20"/>
        </w:rPr>
        <w:t xml:space="preserve">для </w:t>
      </w:r>
      <w:r w:rsidR="00DC05A9">
        <w:rPr>
          <w:rFonts w:ascii="Times New Roman" w:hAnsi="Times New Roman"/>
          <w:b/>
          <w:color w:val="000000"/>
          <w:sz w:val="20"/>
        </w:rPr>
        <w:t>микробиологического</w:t>
      </w:r>
      <w:r w:rsidRPr="00DD491F">
        <w:rPr>
          <w:rFonts w:ascii="Times New Roman" w:hAnsi="Times New Roman"/>
          <w:b/>
          <w:color w:val="000000"/>
          <w:sz w:val="20"/>
        </w:rPr>
        <w:t xml:space="preserve"> анализа и </w:t>
      </w:r>
      <w:r>
        <w:rPr>
          <w:rFonts w:ascii="Times New Roman" w:hAnsi="Times New Roman"/>
          <w:b/>
          <w:color w:val="000000"/>
          <w:sz w:val="20"/>
        </w:rPr>
        <w:t xml:space="preserve">2 емкости </w:t>
      </w:r>
      <w:r w:rsidRPr="00DD491F">
        <w:rPr>
          <w:rFonts w:ascii="Times New Roman" w:hAnsi="Times New Roman"/>
          <w:b/>
          <w:color w:val="000000"/>
          <w:sz w:val="20"/>
        </w:rPr>
        <w:t xml:space="preserve">для химических исследований </w:t>
      </w:r>
      <w:r>
        <w:rPr>
          <w:rFonts w:ascii="Times New Roman" w:hAnsi="Times New Roman"/>
          <w:b/>
          <w:color w:val="000000"/>
          <w:sz w:val="20"/>
        </w:rPr>
        <w:t>(</w:t>
      </w:r>
      <w:r w:rsidRPr="00DD491F">
        <w:rPr>
          <w:rFonts w:ascii="Times New Roman" w:hAnsi="Times New Roman"/>
          <w:b/>
          <w:color w:val="000000"/>
          <w:sz w:val="20"/>
        </w:rPr>
        <w:t xml:space="preserve">полиэтиленовая </w:t>
      </w:r>
      <w:r>
        <w:rPr>
          <w:rFonts w:ascii="Times New Roman" w:hAnsi="Times New Roman"/>
          <w:b/>
          <w:color w:val="000000"/>
          <w:sz w:val="20"/>
        </w:rPr>
        <w:t>1,5</w:t>
      </w:r>
      <w:r w:rsidRPr="00DD491F">
        <w:rPr>
          <w:rFonts w:ascii="Times New Roman" w:hAnsi="Times New Roman"/>
          <w:b/>
          <w:color w:val="000000"/>
          <w:sz w:val="20"/>
        </w:rPr>
        <w:t xml:space="preserve"> л</w:t>
      </w:r>
      <w:r>
        <w:rPr>
          <w:rFonts w:ascii="Times New Roman" w:hAnsi="Times New Roman"/>
          <w:b/>
          <w:color w:val="000000"/>
          <w:sz w:val="20"/>
        </w:rPr>
        <w:t xml:space="preserve"> и </w:t>
      </w:r>
      <w:r w:rsidRPr="007600CE">
        <w:rPr>
          <w:rFonts w:ascii="Times New Roman" w:hAnsi="Times New Roman"/>
          <w:b/>
          <w:color w:val="000000"/>
          <w:sz w:val="20"/>
          <w:shd w:val="clear" w:color="auto" w:fill="FFFFFF" w:themeFill="background1"/>
        </w:rPr>
        <w:t>стеклянная 0,5 л).</w:t>
      </w:r>
      <w:r w:rsidRPr="00DD491F">
        <w:rPr>
          <w:rFonts w:ascii="Times New Roman" w:hAnsi="Times New Roman"/>
          <w:b/>
          <w:color w:val="000000"/>
          <w:sz w:val="20"/>
        </w:rPr>
        <w:t xml:space="preserve"> </w:t>
      </w:r>
    </w:p>
    <w:p w:rsidR="002218BC" w:rsidRPr="002218BC" w:rsidP="002218BC">
      <w:pPr>
        <w:pStyle w:val="ListParagraph"/>
        <w:ind w:left="0" w:firstLine="502"/>
        <w:jc w:val="both"/>
        <w:rPr>
          <w:rFonts w:ascii="Times New Roman" w:hAnsi="Times New Roman"/>
          <w:color w:val="000000"/>
          <w:sz w:val="18"/>
        </w:rPr>
      </w:pPr>
    </w:p>
    <w:p w:rsidR="00C24EB3" w:rsidRPr="004D49D6" w:rsidP="00C24EB3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b/>
          <w:lang w:eastAsia="ru-RU"/>
        </w:rPr>
      </w:pPr>
      <w:r w:rsidRPr="004D49D6">
        <w:rPr>
          <w:rFonts w:ascii="Times New Roman" w:eastAsia="Times New Roman" w:hAnsi="Times New Roman"/>
          <w:b/>
          <w:lang w:eastAsia="ru-RU"/>
        </w:rPr>
        <w:t xml:space="preserve">Отбор </w:t>
      </w:r>
      <w:r w:rsidRPr="004D49D6">
        <w:rPr>
          <w:rFonts w:ascii="Times New Roman" w:eastAsia="Times New Roman" w:hAnsi="Times New Roman"/>
          <w:b/>
          <w:color w:val="000000"/>
          <w:lang w:eastAsia="ru-RU"/>
        </w:rPr>
        <w:t>проб:</w:t>
      </w:r>
    </w:p>
    <w:p w:rsidR="006E7609" w:rsidP="005125FC">
      <w:pPr>
        <w:pStyle w:val="ListParagraph"/>
        <w:numPr>
          <w:ilvl w:val="1"/>
          <w:numId w:val="5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4C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случае визуального загрязнения крана, произвести его механическую</w:t>
      </w:r>
      <w:r w:rsidRPr="0060498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очистку </w:t>
      </w:r>
      <w:r w:rsidRPr="00604983" w:rsidR="00422B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 загрязнений используя щетк</w:t>
      </w:r>
      <w:r w:rsidRPr="00604983" w:rsidR="00084AA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</w:t>
      </w:r>
      <w:r w:rsidRPr="00604983" w:rsidR="00422B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ерш и другие средства, чтобы очистить внешнюю и, сколько это возможно, внутреннюю поверхность крана. </w:t>
      </w:r>
    </w:p>
    <w:p w:rsidR="00EC2D19" w:rsidRPr="006E7609" w:rsidP="006E7609">
      <w:pPr>
        <w:pStyle w:val="ListParagraph"/>
        <w:numPr>
          <w:ilvl w:val="1"/>
          <w:numId w:val="5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E760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Открыть кран на максимальный поток воды на 5-10 с, затем уменьшить напор до половины и слить воду из крана </w:t>
      </w:r>
      <w:r w:rsidRPr="006E7609" w:rsidR="002218B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течение 2-3 минут.</w:t>
      </w:r>
    </w:p>
    <w:p w:rsidR="002218BC" w:rsidRPr="00EC2D19" w:rsidP="00EC2D19">
      <w:pPr>
        <w:pStyle w:val="ListParagraph"/>
        <w:numPr>
          <w:ilvl w:val="1"/>
          <w:numId w:val="5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E7609">
        <w:rPr>
          <w:rFonts w:ascii="Times New Roman" w:hAnsi="Times New Roman"/>
          <w:color w:val="000000"/>
          <w:sz w:val="20"/>
          <w:u w:val="single"/>
        </w:rPr>
        <w:t>Произвести отбор пробы на химические показатели</w:t>
      </w:r>
      <w:r w:rsidRPr="006E7609">
        <w:rPr>
          <w:rFonts w:ascii="Times New Roman" w:hAnsi="Times New Roman"/>
          <w:color w:val="000000"/>
          <w:sz w:val="20"/>
        </w:rPr>
        <w:t xml:space="preserve">: </w:t>
      </w:r>
      <w:r w:rsidRPr="006E7609" w:rsidR="00EC2D19">
        <w:rPr>
          <w:rFonts w:ascii="Times New Roman" w:hAnsi="Times New Roman"/>
          <w:color w:val="000000"/>
          <w:sz w:val="20"/>
        </w:rPr>
        <w:t>емкости (полиэтиленовую 1,5 л и 0,5 л стеклянную бутылки) не менее</w:t>
      </w:r>
      <w:r w:rsidRPr="00EC2D19" w:rsidR="00EC2D19">
        <w:rPr>
          <w:rFonts w:ascii="Times New Roman" w:hAnsi="Times New Roman"/>
          <w:color w:val="000000"/>
          <w:sz w:val="20"/>
        </w:rPr>
        <w:t xml:space="preserve"> двух раз ополоснуть отбираемой водой и  заполнить их до верха, перед закрытием емкости пробкой верхний слой воды слить так, чтобы под пробкой оставался слой воздуха и при транспортировании пробка не смачивалась.</w:t>
      </w:r>
    </w:p>
    <w:p w:rsidR="005125FC" w:rsidRPr="002218BC" w:rsidP="00EC2D19">
      <w:pPr>
        <w:pStyle w:val="ListParagraph"/>
        <w:numPr>
          <w:ilvl w:val="1"/>
          <w:numId w:val="5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Закрыть кран  и произвести его дезинфекцию (п</w:t>
      </w:r>
      <w:r w:rsidRPr="002218BC" w:rsidR="00C24EB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ро</w:t>
      </w:r>
      <w:r w:rsidRPr="002218BC" w:rsidR="00422B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тереть кран спиртовой салфеткой или ватным тампоном, смоченным спиртом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  <w:r w:rsidRPr="002218BC" w:rsidR="00422B5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DC05A9" w:rsidRPr="00DC05A9" w:rsidP="00EC2D19">
      <w:pPr>
        <w:pStyle w:val="ListParagraph"/>
        <w:numPr>
          <w:ilvl w:val="1"/>
          <w:numId w:val="5"/>
        </w:numPr>
        <w:tabs>
          <w:tab w:val="left" w:pos="426"/>
        </w:tabs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</w:rPr>
        <w:t xml:space="preserve">Открыть </w:t>
      </w:r>
      <w:r>
        <w:rPr>
          <w:rFonts w:ascii="Times New Roman" w:hAnsi="Times New Roman"/>
          <w:color w:val="000000"/>
          <w:sz w:val="20"/>
        </w:rPr>
        <w:t xml:space="preserve">кран на полный напор на 5-10 сек. </w:t>
      </w:r>
    </w:p>
    <w:p w:rsidR="005125FC" w:rsidRPr="005125FC" w:rsidP="00EC2D19">
      <w:pPr>
        <w:pStyle w:val="ListParagraph"/>
        <w:numPr>
          <w:ilvl w:val="1"/>
          <w:numId w:val="5"/>
        </w:numPr>
        <w:tabs>
          <w:tab w:val="left" w:pos="426"/>
        </w:tabs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Уменьшить напор воды на половину</w:t>
      </w:r>
      <w:r>
        <w:rPr>
          <w:rFonts w:ascii="Times New Roman" w:hAnsi="Times New Roman"/>
          <w:color w:val="000000"/>
          <w:sz w:val="20"/>
        </w:rPr>
        <w:t>, п</w:t>
      </w:r>
      <w:r w:rsidRPr="005125FC" w:rsidR="00C24EB3">
        <w:rPr>
          <w:rFonts w:ascii="Times New Roman" w:hAnsi="Times New Roman"/>
          <w:color w:val="000000"/>
          <w:sz w:val="20"/>
        </w:rPr>
        <w:t>роизвести слив воды из крана</w:t>
      </w:r>
      <w:r w:rsidRPr="005125FC" w:rsidR="006307F8">
        <w:rPr>
          <w:rFonts w:ascii="Times New Roman" w:hAnsi="Times New Roman"/>
          <w:color w:val="000000"/>
          <w:sz w:val="20"/>
        </w:rPr>
        <w:t xml:space="preserve"> до постоянной температуры</w:t>
      </w:r>
      <w:r>
        <w:rPr>
          <w:color w:val="000000"/>
        </w:rPr>
        <w:t>.</w:t>
      </w:r>
    </w:p>
    <w:p w:rsidR="005D1A5A" w:rsidRPr="008A6EC1" w:rsidP="00EC2D19">
      <w:pPr>
        <w:pStyle w:val="ListParagraph"/>
        <w:numPr>
          <w:ilvl w:val="1"/>
          <w:numId w:val="5"/>
        </w:numPr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20"/>
        </w:rPr>
        <w:t>Отобрать пробу на микробиологический анализ: е</w:t>
      </w:r>
      <w:r w:rsidRPr="008A6EC1">
        <w:rPr>
          <w:rFonts w:ascii="Times New Roman" w:hAnsi="Times New Roman"/>
          <w:color w:val="000000"/>
          <w:sz w:val="20"/>
        </w:rPr>
        <w:t>мкость открыть непосредственно</w:t>
      </w:r>
      <w:r>
        <w:rPr>
          <w:rFonts w:ascii="Times New Roman" w:hAnsi="Times New Roman"/>
          <w:color w:val="000000"/>
          <w:sz w:val="20"/>
        </w:rPr>
        <w:t xml:space="preserve"> перед помещением в неё пробы, к</w:t>
      </w:r>
      <w:r w:rsidRPr="008A6EC1">
        <w:rPr>
          <w:rFonts w:ascii="Times New Roman" w:hAnsi="Times New Roman"/>
          <w:color w:val="000000"/>
          <w:sz w:val="20"/>
        </w:rPr>
        <w:t xml:space="preserve">рышку положить верхней частью в пакет, в котором находилась стерильная бутылка. </w:t>
      </w:r>
      <w:r w:rsidRPr="008A6EC1">
        <w:rPr>
          <w:rFonts w:ascii="Times New Roman" w:hAnsi="Times New Roman"/>
          <w:b/>
          <w:color w:val="000000"/>
          <w:sz w:val="20"/>
        </w:rPr>
        <w:t>Ополаскивать емкость запрещается!</w:t>
      </w:r>
    </w:p>
    <w:p w:rsidR="005D1A5A" w:rsidRPr="008A6EC1" w:rsidP="00EC2D19">
      <w:pPr>
        <w:pStyle w:val="ListParagraph"/>
        <w:numPr>
          <w:ilvl w:val="1"/>
          <w:numId w:val="5"/>
        </w:numPr>
        <w:jc w:val="both"/>
        <w:rPr>
          <w:rFonts w:ascii="Times New Roman" w:hAnsi="Times New Roman"/>
          <w:color w:val="000000"/>
          <w:sz w:val="16"/>
        </w:rPr>
      </w:pPr>
      <w:r w:rsidRPr="008A6EC1">
        <w:rPr>
          <w:rFonts w:ascii="Times New Roman" w:hAnsi="Times New Roman"/>
          <w:color w:val="000000"/>
          <w:sz w:val="20"/>
        </w:rPr>
        <w:t xml:space="preserve">Заполнить емкость </w:t>
      </w:r>
      <w:r w:rsidRPr="006E7609">
        <w:rPr>
          <w:rFonts w:ascii="Times New Roman" w:hAnsi="Times New Roman"/>
          <w:b/>
          <w:color w:val="000000"/>
          <w:sz w:val="20"/>
          <w:szCs w:val="24"/>
          <w:u w:val="single"/>
        </w:rPr>
        <w:t>до «плечиков»</w:t>
      </w:r>
      <w:r w:rsidRPr="006E7609">
        <w:rPr>
          <w:rFonts w:ascii="Times New Roman" w:hAnsi="Times New Roman"/>
          <w:color w:val="000000"/>
          <w:sz w:val="18"/>
        </w:rPr>
        <w:t xml:space="preserve">  </w:t>
      </w:r>
      <w:r w:rsidRPr="008A6EC1">
        <w:rPr>
          <w:rFonts w:ascii="Times New Roman" w:hAnsi="Times New Roman"/>
          <w:color w:val="000000"/>
          <w:sz w:val="20"/>
        </w:rPr>
        <w:t xml:space="preserve">(должно оставаться пространство между крышкой  и поверхностью воды), не касаясь краев емкости. </w:t>
      </w:r>
    </w:p>
    <w:p w:rsidR="005D1A5A" w:rsidRPr="00B543D6" w:rsidP="00EC2D19">
      <w:pPr>
        <w:pStyle w:val="ListParagraph"/>
        <w:numPr>
          <w:ilvl w:val="1"/>
          <w:numId w:val="5"/>
        </w:numPr>
        <w:jc w:val="both"/>
        <w:rPr>
          <w:rFonts w:ascii="Times New Roman" w:hAnsi="Times New Roman"/>
          <w:b/>
          <w:color w:val="000000"/>
          <w:sz w:val="16"/>
        </w:rPr>
      </w:pPr>
      <w:r w:rsidRPr="008A6EC1">
        <w:rPr>
          <w:rFonts w:ascii="Times New Roman" w:hAnsi="Times New Roman"/>
          <w:color w:val="000000"/>
          <w:sz w:val="20"/>
        </w:rPr>
        <w:t xml:space="preserve">После заполнения емкость  немедленно закрыть крышкой. </w:t>
      </w:r>
      <w:r w:rsidRPr="00B543D6">
        <w:rPr>
          <w:rFonts w:ascii="Times New Roman" w:hAnsi="Times New Roman"/>
          <w:b/>
          <w:color w:val="000000"/>
          <w:sz w:val="20"/>
        </w:rPr>
        <w:t>Во время отбора пробы нельзя касаться  внутренних частей крышки!</w:t>
      </w:r>
    </w:p>
    <w:p w:rsidR="005D1A5A" w:rsidRPr="00145E41" w:rsidP="005D1A5A">
      <w:pPr>
        <w:rPr>
          <w:b/>
          <w:color w:val="000000"/>
          <w:sz w:val="22"/>
          <w:szCs w:val="22"/>
        </w:rPr>
      </w:pPr>
      <w:r w:rsidRPr="00145E41">
        <w:rPr>
          <w:b/>
          <w:color w:val="000000"/>
          <w:sz w:val="22"/>
          <w:szCs w:val="22"/>
        </w:rPr>
        <w:t>2.    Транспортировка проб</w:t>
      </w:r>
    </w:p>
    <w:p w:rsidR="00DC05A9" w:rsidP="00DC05A9">
      <w:pPr>
        <w:ind w:firstLine="142"/>
        <w:rPr>
          <w:color w:val="000000"/>
        </w:rPr>
      </w:pPr>
      <w:r>
        <w:rPr>
          <w:color w:val="000000"/>
        </w:rPr>
        <w:t xml:space="preserve">2.1. </w:t>
      </w:r>
      <w:r w:rsidRPr="004D49D6" w:rsidR="005D1A5A">
        <w:rPr>
          <w:color w:val="000000"/>
        </w:rPr>
        <w:t>При транспортировке проб не допускать розлива проб  из емкости.</w:t>
      </w:r>
    </w:p>
    <w:p w:rsidR="005D1A5A" w:rsidP="00DC05A9">
      <w:pPr>
        <w:ind w:firstLine="142"/>
        <w:jc w:val="both"/>
        <w:rPr>
          <w:color w:val="000000"/>
        </w:rPr>
      </w:pPr>
      <w:r>
        <w:rPr>
          <w:color w:val="000000"/>
        </w:rPr>
        <w:t xml:space="preserve">2.2. </w:t>
      </w:r>
      <w:r w:rsidRPr="007600CE">
        <w:rPr>
          <w:color w:val="000000"/>
        </w:rPr>
        <w:t xml:space="preserve">Время между отбором и доставкой проб в лабораторию не более 2-х часов (допускается до 6 часов при условии хранения при </w:t>
      </w:r>
      <w:r>
        <w:rPr>
          <w:color w:val="000000"/>
        </w:rPr>
        <w:t>температуре</w:t>
      </w:r>
      <w:r w:rsidRPr="007600CE">
        <w:rPr>
          <w:color w:val="000000"/>
        </w:rPr>
        <w:t xml:space="preserve">  (2-4)°C).</w:t>
      </w:r>
    </w:p>
    <w:p w:rsidR="00DC05A9" w:rsidP="00DC05A9">
      <w:pPr>
        <w:ind w:firstLine="142"/>
        <w:jc w:val="both"/>
        <w:rPr>
          <w:color w:val="000000"/>
        </w:rPr>
      </w:pPr>
    </w:p>
    <w:p w:rsidR="00E07844" w:rsidRPr="00E07844" w:rsidP="00E07844">
      <w:pPr>
        <w:spacing w:after="100" w:afterAutospacing="1"/>
        <w:jc w:val="both"/>
        <w:rPr>
          <w:b/>
          <w:sz w:val="22"/>
          <w:szCs w:val="22"/>
        </w:rPr>
      </w:pPr>
      <w:r w:rsidRPr="00E07844">
        <w:rPr>
          <w:b/>
          <w:sz w:val="22"/>
          <w:szCs w:val="22"/>
        </w:rPr>
        <w:t xml:space="preserve">Воду необходимо доставить в Лабораторный центр по адресу: </w:t>
      </w:r>
    </w:p>
    <w:p w:rsidR="00E07844" w:rsidRPr="00E07844" w:rsidP="00E07844">
      <w:pPr>
        <w:jc w:val="both"/>
        <w:rPr>
          <w:b/>
          <w:sz w:val="22"/>
          <w:szCs w:val="22"/>
        </w:rPr>
      </w:pPr>
      <w:r w:rsidRPr="00E07844">
        <w:rPr>
          <w:b/>
          <w:sz w:val="22"/>
          <w:szCs w:val="22"/>
        </w:rPr>
        <w:t xml:space="preserve">ул. </w:t>
      </w:r>
      <w:r w:rsidRPr="00E07844">
        <w:rPr>
          <w:b/>
          <w:sz w:val="22"/>
          <w:szCs w:val="22"/>
        </w:rPr>
        <w:t>Дианова</w:t>
      </w:r>
      <w:r w:rsidRPr="00E07844">
        <w:rPr>
          <w:b/>
          <w:sz w:val="22"/>
          <w:szCs w:val="22"/>
        </w:rPr>
        <w:t xml:space="preserve">, 35А, 1 этаж,  с 8.00 ч. до 15.00 ч. с понедельника по четверг, </w:t>
      </w:r>
    </w:p>
    <w:p w:rsidR="00E07844" w:rsidRPr="00E07844" w:rsidP="00E07844">
      <w:pPr>
        <w:jc w:val="both"/>
        <w:rPr>
          <w:b/>
          <w:sz w:val="22"/>
          <w:szCs w:val="22"/>
        </w:rPr>
      </w:pPr>
      <w:r w:rsidRPr="00E07844">
        <w:rPr>
          <w:b/>
          <w:sz w:val="22"/>
          <w:szCs w:val="22"/>
        </w:rPr>
        <w:t>обед с 12.00 ч. до 13.00 ч. Пятница не приёмный день. Суббота и воскресенье – нерабочие дни.</w:t>
      </w:r>
    </w:p>
    <w:p w:rsidR="00E07844" w:rsidRPr="00E07844" w:rsidP="00E07844">
      <w:pPr>
        <w:jc w:val="both"/>
        <w:rPr>
          <w:b/>
          <w:sz w:val="22"/>
          <w:szCs w:val="22"/>
        </w:rPr>
      </w:pPr>
    </w:p>
    <w:p w:rsidR="00E07844" w:rsidRPr="00E07844" w:rsidP="00E07844">
      <w:pPr>
        <w:jc w:val="both"/>
        <w:rPr>
          <w:b/>
          <w:sz w:val="22"/>
          <w:szCs w:val="22"/>
        </w:rPr>
      </w:pPr>
      <w:r w:rsidRPr="00E07844">
        <w:rPr>
          <w:b/>
          <w:sz w:val="22"/>
          <w:szCs w:val="22"/>
        </w:rPr>
        <w:t>Контактные телефоны: 73-37-11  Сысоева Виктория Владимировна</w:t>
      </w:r>
    </w:p>
    <w:p w:rsidR="00E07844" w:rsidRPr="00E07844" w:rsidP="00E07844">
      <w:pPr>
        <w:jc w:val="both"/>
        <w:rPr>
          <w:b/>
          <w:sz w:val="22"/>
          <w:szCs w:val="22"/>
        </w:rPr>
      </w:pPr>
      <w:r w:rsidRPr="00E07844">
        <w:rPr>
          <w:b/>
          <w:sz w:val="22"/>
          <w:szCs w:val="22"/>
        </w:rPr>
        <w:t xml:space="preserve">                    </w:t>
      </w:r>
      <w:r w:rsidR="00514D7F">
        <w:rPr>
          <w:b/>
          <w:sz w:val="22"/>
          <w:szCs w:val="22"/>
        </w:rPr>
        <w:t xml:space="preserve">                      75-14-15 </w:t>
      </w:r>
      <w:r w:rsidRPr="00514D7F" w:rsidR="00514D7F">
        <w:rPr>
          <w:b/>
          <w:sz w:val="22"/>
          <w:szCs w:val="22"/>
        </w:rPr>
        <w:t>Троц</w:t>
      </w:r>
      <w:r w:rsidRPr="00514D7F" w:rsidR="00514D7F">
        <w:rPr>
          <w:b/>
          <w:sz w:val="22"/>
          <w:szCs w:val="22"/>
        </w:rPr>
        <w:t xml:space="preserve"> Светлана Викторовна</w:t>
      </w:r>
    </w:p>
    <w:p w:rsidR="00E07844" w:rsidRPr="00E07844" w:rsidP="00E07844">
      <w:pPr>
        <w:jc w:val="both"/>
        <w:rPr>
          <w:sz w:val="24"/>
          <w:szCs w:val="24"/>
          <w:u w:val="single"/>
        </w:rPr>
      </w:pPr>
    </w:p>
    <w:p w:rsidR="00E07844" w:rsidRPr="00E07844" w:rsidP="00E07844">
      <w:pPr>
        <w:jc w:val="both"/>
        <w:rPr>
          <w:sz w:val="24"/>
          <w:szCs w:val="24"/>
          <w:u w:val="single"/>
        </w:rPr>
      </w:pPr>
    </w:p>
    <w:p w:rsidR="00604983" w:rsidP="00C24EB3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B20EFB" w:rsidP="00C24EB3">
      <w:pPr>
        <w:jc w:val="both"/>
        <w:rPr>
          <w:b/>
          <w:sz w:val="24"/>
          <w:szCs w:val="24"/>
        </w:rPr>
      </w:pPr>
    </w:p>
    <w:p w:rsidR="00B20EFB" w:rsidP="00C24EB3">
      <w:pPr>
        <w:jc w:val="both"/>
        <w:rPr>
          <w:b/>
          <w:sz w:val="24"/>
          <w:szCs w:val="24"/>
        </w:rPr>
      </w:pPr>
    </w:p>
    <w:p w:rsidR="00B20EFB" w:rsidP="00C24EB3">
      <w:pPr>
        <w:jc w:val="both"/>
        <w:rPr>
          <w:b/>
          <w:sz w:val="24"/>
          <w:szCs w:val="24"/>
        </w:rPr>
      </w:pPr>
    </w:p>
    <w:p w:rsidR="00B20EFB" w:rsidP="00C24EB3">
      <w:pPr>
        <w:jc w:val="both"/>
        <w:rPr>
          <w:b/>
          <w:sz w:val="24"/>
          <w:szCs w:val="24"/>
        </w:rPr>
      </w:pPr>
    </w:p>
    <w:p w:rsidR="00B20EFB" w:rsidP="00C24EB3">
      <w:pPr>
        <w:jc w:val="both"/>
        <w:rPr>
          <w:b/>
          <w:sz w:val="24"/>
          <w:szCs w:val="24"/>
        </w:rPr>
      </w:pPr>
    </w:p>
    <w:p w:rsidR="00B20EFB" w:rsidP="00C24EB3">
      <w:pPr>
        <w:jc w:val="both"/>
        <w:rPr>
          <w:b/>
          <w:sz w:val="24"/>
          <w:szCs w:val="24"/>
        </w:rPr>
      </w:pPr>
    </w:p>
    <w:p w:rsidR="00B20EFB" w:rsidP="00C24EB3">
      <w:pPr>
        <w:jc w:val="both"/>
        <w:rPr>
          <w:b/>
          <w:sz w:val="24"/>
          <w:szCs w:val="24"/>
        </w:rPr>
      </w:pPr>
    </w:p>
    <w:p w:rsidR="00B20EFB" w:rsidP="00C24EB3">
      <w:pPr>
        <w:jc w:val="both"/>
        <w:rPr>
          <w:b/>
          <w:sz w:val="24"/>
          <w:szCs w:val="24"/>
        </w:rPr>
      </w:pPr>
    </w:p>
    <w:p w:rsidR="00B20EFB" w:rsidP="00C24EB3">
      <w:pPr>
        <w:jc w:val="both"/>
        <w:rPr>
          <w:b/>
          <w:sz w:val="24"/>
          <w:szCs w:val="24"/>
        </w:rPr>
        <w:sectPr w:rsidSect="00270CB6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426" w:right="424" w:bottom="709" w:left="1701" w:header="283" w:footer="283" w:gutter="0"/>
          <w:cols w:space="708"/>
          <w:docGrid w:linePitch="360"/>
        </w:sectPr>
      </w:pPr>
    </w:p>
    <w:p w:rsidR="003E78E4" w:rsidRPr="009E4CEC" w:rsidP="003E78E4">
      <w:pPr>
        <w:pStyle w:val="Header"/>
        <w:tabs>
          <w:tab w:val="clear" w:pos="8306"/>
          <w:tab w:val="right" w:pos="9781"/>
        </w:tabs>
        <w:jc w:val="right"/>
        <w:rPr>
          <w:b/>
          <w:sz w:val="18"/>
        </w:rPr>
      </w:pPr>
      <w:r w:rsidRPr="009E4CEC">
        <w:rPr>
          <w:b/>
          <w:sz w:val="18"/>
        </w:rPr>
        <w:t>Приложение №</w:t>
      </w:r>
      <w:r>
        <w:rPr>
          <w:b/>
          <w:sz w:val="18"/>
        </w:rPr>
        <w:t xml:space="preserve"> </w:t>
      </w:r>
      <w:r w:rsidRPr="009E4CEC">
        <w:rPr>
          <w:b/>
          <w:sz w:val="18"/>
        </w:rPr>
        <w:t>4.4</w:t>
      </w:r>
    </w:p>
    <w:p w:rsidR="00C24EB3" w:rsidRPr="004D49D6" w:rsidP="00C24EB3">
      <w:pPr>
        <w:pStyle w:val="Header"/>
        <w:tabs>
          <w:tab w:val="left" w:pos="8992"/>
        </w:tabs>
        <w:jc w:val="center"/>
        <w:rPr>
          <w:b/>
        </w:rPr>
      </w:pPr>
      <w:r w:rsidRPr="004D49D6">
        <w:rPr>
          <w:b/>
        </w:rPr>
        <w:t>Памятка заказчику</w:t>
      </w:r>
    </w:p>
    <w:p w:rsidR="00C24EB3" w:rsidP="00C24EB3">
      <w:pPr>
        <w:pStyle w:val="Header"/>
        <w:tabs>
          <w:tab w:val="left" w:pos="8992"/>
        </w:tabs>
        <w:jc w:val="center"/>
        <w:rPr>
          <w:b/>
          <w:u w:val="single"/>
        </w:rPr>
      </w:pPr>
      <w:r w:rsidRPr="004D49D6">
        <w:rPr>
          <w:b/>
        </w:rPr>
        <w:t xml:space="preserve">по самостоятельному отбору проб </w:t>
      </w:r>
      <w:r w:rsidRPr="004D49D6">
        <w:rPr>
          <w:b/>
          <w:u w:val="single"/>
        </w:rPr>
        <w:t xml:space="preserve">воды из </w:t>
      </w:r>
      <w:r w:rsidR="00315914">
        <w:rPr>
          <w:b/>
          <w:u w:val="single"/>
        </w:rPr>
        <w:t>скважины</w:t>
      </w:r>
    </w:p>
    <w:p w:rsidR="00C24EB3" w:rsidRPr="00084AAC" w:rsidP="00C24EB3">
      <w:pPr>
        <w:rPr>
          <w:b/>
          <w:u w:val="single"/>
        </w:rPr>
      </w:pPr>
    </w:p>
    <w:p w:rsidR="006E0FA1" w:rsidP="009B3709">
      <w:pPr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ab/>
      </w:r>
      <w:r w:rsidRPr="006E0FA1">
        <w:rPr>
          <w:color w:val="000000"/>
        </w:rPr>
        <w:t xml:space="preserve">Отбор проб из скважин может производиться из временно оборудованного водоразборного крана или стационарного. Перед отбором проб </w:t>
      </w:r>
      <w:r>
        <w:rPr>
          <w:color w:val="000000"/>
        </w:rPr>
        <w:t xml:space="preserve">должна </w:t>
      </w:r>
      <w:r w:rsidRPr="006E0FA1">
        <w:rPr>
          <w:color w:val="000000"/>
        </w:rPr>
        <w:t>производит</w:t>
      </w:r>
      <w:r>
        <w:rPr>
          <w:color w:val="000000"/>
        </w:rPr>
        <w:t>ь</w:t>
      </w:r>
      <w:r w:rsidRPr="006E0FA1">
        <w:rPr>
          <w:color w:val="000000"/>
        </w:rPr>
        <w:t xml:space="preserve">ся прокачка скважины, предусматривающая сброс большого объёма воды, соответствующий трем-пяти объемам столба воды в скважине. </w:t>
      </w:r>
    </w:p>
    <w:p w:rsidR="006E0FA1" w:rsidP="009B3709">
      <w:pPr>
        <w:tabs>
          <w:tab w:val="left" w:pos="426"/>
        </w:tabs>
        <w:jc w:val="both"/>
        <w:rPr>
          <w:b/>
          <w:color w:val="000000"/>
        </w:rPr>
      </w:pPr>
      <w:r>
        <w:rPr>
          <w:color w:val="000000"/>
        </w:rPr>
        <w:tab/>
      </w:r>
      <w:r w:rsidRPr="006E0FA1">
        <w:rPr>
          <w:b/>
          <w:color w:val="000000"/>
        </w:rPr>
        <w:t xml:space="preserve">Если Вам необходимо выполнение микробиологического и химического анализа, Вам будут выданы следующие емкости для отбора проб – стерильная стеклянная 0,5 л бутылка, упакованная в полиэтиленовый пакет, для микробиологического анализа и 2 емкости для химических исследований (полиэтиленовая 1,5 л и </w:t>
      </w:r>
      <w:r w:rsidRPr="006E0FA1">
        <w:rPr>
          <w:b/>
          <w:color w:val="000000"/>
          <w:shd w:val="clear" w:color="auto" w:fill="FFFFFF" w:themeFill="background1"/>
        </w:rPr>
        <w:t>стеклянная 0,5 л).</w:t>
      </w:r>
      <w:r w:rsidRPr="006E0FA1">
        <w:rPr>
          <w:b/>
          <w:color w:val="000000"/>
        </w:rPr>
        <w:t xml:space="preserve"> </w:t>
      </w:r>
    </w:p>
    <w:p w:rsidR="006E0FA1" w:rsidP="009B3709">
      <w:pPr>
        <w:tabs>
          <w:tab w:val="left" w:pos="426"/>
        </w:tabs>
        <w:jc w:val="both"/>
        <w:rPr>
          <w:b/>
          <w:color w:val="000000"/>
        </w:rPr>
      </w:pPr>
    </w:p>
    <w:p w:rsidR="006E0FA1" w:rsidRPr="004D49D6" w:rsidP="006E0FA1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b/>
          <w:lang w:eastAsia="ru-RU"/>
        </w:rPr>
      </w:pPr>
      <w:r w:rsidRPr="004D49D6">
        <w:rPr>
          <w:rFonts w:ascii="Times New Roman" w:eastAsia="Times New Roman" w:hAnsi="Times New Roman"/>
          <w:b/>
          <w:lang w:eastAsia="ru-RU"/>
        </w:rPr>
        <w:t xml:space="preserve">Отбор </w:t>
      </w:r>
      <w:r w:rsidRPr="004D49D6">
        <w:rPr>
          <w:rFonts w:ascii="Times New Roman" w:eastAsia="Times New Roman" w:hAnsi="Times New Roman"/>
          <w:b/>
          <w:color w:val="000000"/>
          <w:lang w:eastAsia="ru-RU"/>
        </w:rPr>
        <w:t>проб:</w:t>
      </w:r>
    </w:p>
    <w:p w:rsidR="006E0FA1" w:rsidP="006E0FA1">
      <w:pPr>
        <w:pStyle w:val="ListParagraph"/>
        <w:numPr>
          <w:ilvl w:val="1"/>
          <w:numId w:val="5"/>
        </w:numPr>
        <w:tabs>
          <w:tab w:val="left" w:pos="426"/>
        </w:tabs>
        <w:spacing w:after="0"/>
        <w:ind w:left="50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</w:t>
      </w:r>
      <w:r w:rsidRPr="000E4C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роизвести механическую</w:t>
      </w:r>
      <w:r w:rsidRPr="0060498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очистку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крана</w:t>
      </w:r>
      <w:r w:rsidRPr="0060498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от загрязнений используя щетку, ерш и другие средства, чтобы очистить внешнюю и, сколько это возможно, внутреннюю поверхность крана. </w:t>
      </w:r>
    </w:p>
    <w:p w:rsidR="006E0FA1" w:rsidRPr="006E7609" w:rsidP="006E0FA1">
      <w:pPr>
        <w:pStyle w:val="ListParagraph"/>
        <w:numPr>
          <w:ilvl w:val="1"/>
          <w:numId w:val="5"/>
        </w:numPr>
        <w:tabs>
          <w:tab w:val="left" w:pos="426"/>
        </w:tabs>
        <w:spacing w:after="0"/>
        <w:ind w:left="50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E760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Открыть кран на максимальный поток воды на 5-10 с, затем уменьшить напор до половины и слить воду из крана в течение 2-3 минут.</w:t>
      </w:r>
    </w:p>
    <w:p w:rsidR="006E0FA1" w:rsidRPr="00EC2D19" w:rsidP="006E0FA1">
      <w:pPr>
        <w:pStyle w:val="ListParagraph"/>
        <w:numPr>
          <w:ilvl w:val="1"/>
          <w:numId w:val="5"/>
        </w:numPr>
        <w:tabs>
          <w:tab w:val="left" w:pos="426"/>
        </w:tabs>
        <w:spacing w:after="0"/>
        <w:ind w:left="50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E7609">
        <w:rPr>
          <w:rFonts w:ascii="Times New Roman" w:hAnsi="Times New Roman"/>
          <w:color w:val="000000"/>
          <w:sz w:val="20"/>
          <w:u w:val="single"/>
        </w:rPr>
        <w:t>Произвести отбор пробы на химические показатели</w:t>
      </w:r>
      <w:r w:rsidRPr="006E7609">
        <w:rPr>
          <w:rFonts w:ascii="Times New Roman" w:hAnsi="Times New Roman"/>
          <w:color w:val="000000"/>
          <w:sz w:val="20"/>
        </w:rPr>
        <w:t>: емкости (полиэтиленовую 1,5 л и 0,5 л стеклянную бутылки) не менее</w:t>
      </w:r>
      <w:r w:rsidRPr="00EC2D19">
        <w:rPr>
          <w:rFonts w:ascii="Times New Roman" w:hAnsi="Times New Roman"/>
          <w:color w:val="000000"/>
          <w:sz w:val="20"/>
        </w:rPr>
        <w:t xml:space="preserve"> двух раз ополоснуть отбираемой водой и  заполнить их до верха, перед закрытием емкости пробкой верхний слой воды слить так, чтобы под пробкой оставался слой воздуха и при транспортировании пробка не смачивалась.</w:t>
      </w:r>
    </w:p>
    <w:p w:rsidR="006E0FA1" w:rsidRPr="002218BC" w:rsidP="006E0FA1">
      <w:pPr>
        <w:pStyle w:val="ListParagraph"/>
        <w:numPr>
          <w:ilvl w:val="1"/>
          <w:numId w:val="5"/>
        </w:numPr>
        <w:tabs>
          <w:tab w:val="left" w:pos="426"/>
        </w:tabs>
        <w:spacing w:after="0"/>
        <w:ind w:left="50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Закрыть кран  и произвести его дезинфекцию (п</w:t>
      </w:r>
      <w:r w:rsidRPr="002218B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ротереть кран спиртовой салфеткой или ватным тампоном, смоченным спиртом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  <w:r w:rsidRPr="002218B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6E0FA1" w:rsidRPr="00DC05A9" w:rsidP="006E0FA1">
      <w:pPr>
        <w:pStyle w:val="ListParagraph"/>
        <w:numPr>
          <w:ilvl w:val="1"/>
          <w:numId w:val="5"/>
        </w:numPr>
        <w:tabs>
          <w:tab w:val="left" w:pos="426"/>
        </w:tabs>
        <w:spacing w:after="0"/>
        <w:ind w:left="50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</w:rPr>
        <w:t xml:space="preserve">Открыть кран на полный напор на 5-10 сек. </w:t>
      </w:r>
    </w:p>
    <w:p w:rsidR="006E0FA1" w:rsidRPr="005125FC" w:rsidP="006E0FA1">
      <w:pPr>
        <w:pStyle w:val="ListParagraph"/>
        <w:numPr>
          <w:ilvl w:val="1"/>
          <w:numId w:val="5"/>
        </w:numPr>
        <w:tabs>
          <w:tab w:val="left" w:pos="426"/>
        </w:tabs>
        <w:spacing w:after="0"/>
        <w:ind w:left="50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Уменьшить напор воды на половину</w:t>
      </w:r>
      <w:r>
        <w:rPr>
          <w:rFonts w:ascii="Times New Roman" w:hAnsi="Times New Roman"/>
          <w:color w:val="000000"/>
          <w:sz w:val="20"/>
        </w:rPr>
        <w:t>, п</w:t>
      </w:r>
      <w:r w:rsidRPr="005125FC">
        <w:rPr>
          <w:rFonts w:ascii="Times New Roman" w:hAnsi="Times New Roman"/>
          <w:color w:val="000000"/>
          <w:sz w:val="20"/>
        </w:rPr>
        <w:t>роизвести слив воды из крана до постоянной температуры</w:t>
      </w:r>
      <w:r>
        <w:rPr>
          <w:color w:val="000000"/>
        </w:rPr>
        <w:t>.</w:t>
      </w:r>
    </w:p>
    <w:p w:rsidR="006E0FA1" w:rsidRPr="008A6EC1" w:rsidP="006E0FA1">
      <w:pPr>
        <w:pStyle w:val="ListParagraph"/>
        <w:numPr>
          <w:ilvl w:val="1"/>
          <w:numId w:val="5"/>
        </w:numPr>
        <w:ind w:left="502"/>
        <w:jc w:val="both"/>
        <w:rPr>
          <w:rFonts w:ascii="Times New Roman" w:hAnsi="Times New Roman"/>
          <w:color w:val="000000"/>
          <w:sz w:val="16"/>
        </w:rPr>
      </w:pPr>
      <w:r w:rsidRPr="008B5910">
        <w:rPr>
          <w:rFonts w:ascii="Times New Roman" w:hAnsi="Times New Roman"/>
          <w:color w:val="000000"/>
          <w:sz w:val="20"/>
          <w:u w:val="single"/>
        </w:rPr>
        <w:t>Отобрать пробу на микробиологический анализ</w:t>
      </w:r>
      <w:r>
        <w:rPr>
          <w:rFonts w:ascii="Times New Roman" w:hAnsi="Times New Roman"/>
          <w:color w:val="000000"/>
          <w:sz w:val="20"/>
        </w:rPr>
        <w:t>: е</w:t>
      </w:r>
      <w:r w:rsidRPr="008A6EC1">
        <w:rPr>
          <w:rFonts w:ascii="Times New Roman" w:hAnsi="Times New Roman"/>
          <w:color w:val="000000"/>
          <w:sz w:val="20"/>
        </w:rPr>
        <w:t>мкость открыть непосредственно</w:t>
      </w:r>
      <w:r>
        <w:rPr>
          <w:rFonts w:ascii="Times New Roman" w:hAnsi="Times New Roman"/>
          <w:color w:val="000000"/>
          <w:sz w:val="20"/>
        </w:rPr>
        <w:t xml:space="preserve"> перед помещением в неё пробы, к</w:t>
      </w:r>
      <w:r w:rsidRPr="008A6EC1">
        <w:rPr>
          <w:rFonts w:ascii="Times New Roman" w:hAnsi="Times New Roman"/>
          <w:color w:val="000000"/>
          <w:sz w:val="20"/>
        </w:rPr>
        <w:t xml:space="preserve">рышку положить верхней частью в пакет, в котором находилась стерильная бутылка. </w:t>
      </w:r>
      <w:r w:rsidRPr="008A6EC1">
        <w:rPr>
          <w:rFonts w:ascii="Times New Roman" w:hAnsi="Times New Roman"/>
          <w:b/>
          <w:color w:val="000000"/>
          <w:sz w:val="20"/>
        </w:rPr>
        <w:t>Ополаскивать емкость запрещается!</w:t>
      </w:r>
    </w:p>
    <w:p w:rsidR="006E0FA1" w:rsidRPr="008A6EC1" w:rsidP="006E0FA1">
      <w:pPr>
        <w:pStyle w:val="ListParagraph"/>
        <w:numPr>
          <w:ilvl w:val="1"/>
          <w:numId w:val="5"/>
        </w:numPr>
        <w:ind w:left="502"/>
        <w:jc w:val="both"/>
        <w:rPr>
          <w:rFonts w:ascii="Times New Roman" w:hAnsi="Times New Roman"/>
          <w:color w:val="000000"/>
          <w:sz w:val="16"/>
        </w:rPr>
      </w:pPr>
      <w:r w:rsidRPr="008A6EC1">
        <w:rPr>
          <w:rFonts w:ascii="Times New Roman" w:hAnsi="Times New Roman"/>
          <w:color w:val="000000"/>
          <w:sz w:val="20"/>
        </w:rPr>
        <w:t xml:space="preserve">Заполнить емкость </w:t>
      </w:r>
      <w:r w:rsidRPr="006E7609">
        <w:rPr>
          <w:rFonts w:ascii="Times New Roman" w:hAnsi="Times New Roman"/>
          <w:b/>
          <w:color w:val="000000"/>
          <w:sz w:val="20"/>
          <w:szCs w:val="24"/>
          <w:u w:val="single"/>
        </w:rPr>
        <w:t>до «плечиков»</w:t>
      </w:r>
      <w:r w:rsidRPr="006E7609">
        <w:rPr>
          <w:rFonts w:ascii="Times New Roman" w:hAnsi="Times New Roman"/>
          <w:color w:val="000000"/>
          <w:sz w:val="18"/>
        </w:rPr>
        <w:t xml:space="preserve">  </w:t>
      </w:r>
      <w:r w:rsidRPr="008A6EC1">
        <w:rPr>
          <w:rFonts w:ascii="Times New Roman" w:hAnsi="Times New Roman"/>
          <w:color w:val="000000"/>
          <w:sz w:val="20"/>
        </w:rPr>
        <w:t xml:space="preserve">(должно оставаться пространство между крышкой  и поверхностью воды), не касаясь краев емкости. </w:t>
      </w:r>
    </w:p>
    <w:p w:rsidR="006E0FA1" w:rsidRPr="00B543D6" w:rsidP="006E0FA1">
      <w:pPr>
        <w:pStyle w:val="ListParagraph"/>
        <w:numPr>
          <w:ilvl w:val="1"/>
          <w:numId w:val="5"/>
        </w:numPr>
        <w:ind w:left="502"/>
        <w:jc w:val="both"/>
        <w:rPr>
          <w:rFonts w:ascii="Times New Roman" w:hAnsi="Times New Roman"/>
          <w:b/>
          <w:color w:val="000000"/>
          <w:sz w:val="16"/>
        </w:rPr>
      </w:pPr>
      <w:r w:rsidRPr="008A6EC1">
        <w:rPr>
          <w:rFonts w:ascii="Times New Roman" w:hAnsi="Times New Roman"/>
          <w:color w:val="000000"/>
          <w:sz w:val="20"/>
        </w:rPr>
        <w:t xml:space="preserve">После заполнения емкость  немедленно закрыть крышкой. </w:t>
      </w:r>
      <w:r w:rsidRPr="00B543D6">
        <w:rPr>
          <w:rFonts w:ascii="Times New Roman" w:hAnsi="Times New Roman"/>
          <w:b/>
          <w:color w:val="000000"/>
          <w:sz w:val="20"/>
        </w:rPr>
        <w:t>Во время отбора пробы нельзя касаться  внутренних частей крышки!</w:t>
      </w:r>
    </w:p>
    <w:p w:rsidR="009A3370" w:rsidRPr="00145E41" w:rsidP="009A3370">
      <w:pPr>
        <w:rPr>
          <w:b/>
          <w:color w:val="000000"/>
          <w:sz w:val="22"/>
          <w:szCs w:val="22"/>
        </w:rPr>
      </w:pPr>
      <w:r w:rsidRPr="00145E41">
        <w:rPr>
          <w:b/>
          <w:color w:val="000000"/>
          <w:sz w:val="22"/>
          <w:szCs w:val="22"/>
        </w:rPr>
        <w:t>2.    Транспортировка проб</w:t>
      </w:r>
    </w:p>
    <w:p w:rsidR="009A3370" w:rsidRPr="004D49D6" w:rsidP="009A3370">
      <w:pPr>
        <w:rPr>
          <w:color w:val="000000"/>
        </w:rPr>
      </w:pPr>
      <w:r w:rsidRPr="004D49D6">
        <w:rPr>
          <w:color w:val="000000"/>
        </w:rPr>
        <w:t>При транспортировке проб не допускать розлива проб  из емкости.</w:t>
      </w:r>
    </w:p>
    <w:p w:rsidR="009A3370" w:rsidP="009A3370">
      <w:pPr>
        <w:spacing w:after="100" w:afterAutospacing="1"/>
        <w:jc w:val="both"/>
        <w:rPr>
          <w:color w:val="000000"/>
        </w:rPr>
      </w:pPr>
      <w:r w:rsidRPr="007600CE">
        <w:rPr>
          <w:color w:val="000000"/>
        </w:rPr>
        <w:t xml:space="preserve">Время между отбором и доставкой проб в лабораторию не более 2-х часов (допускается до 6 часов при условии хранения при </w:t>
      </w:r>
      <w:r>
        <w:rPr>
          <w:color w:val="000000"/>
        </w:rPr>
        <w:t>температуре</w:t>
      </w:r>
      <w:r w:rsidRPr="007600CE">
        <w:rPr>
          <w:color w:val="000000"/>
        </w:rPr>
        <w:t xml:space="preserve">  (2-4)°C).</w:t>
      </w:r>
    </w:p>
    <w:p w:rsidR="00C24EB3" w:rsidRPr="00B20EFB" w:rsidP="00F9656A">
      <w:pPr>
        <w:spacing w:after="100" w:afterAutospacing="1"/>
        <w:jc w:val="both"/>
        <w:rPr>
          <w:b/>
          <w:sz w:val="22"/>
          <w:szCs w:val="22"/>
        </w:rPr>
      </w:pPr>
      <w:r w:rsidRPr="00084AAC">
        <w:rPr>
          <w:b/>
          <w:sz w:val="22"/>
          <w:szCs w:val="22"/>
        </w:rPr>
        <w:t xml:space="preserve">Воду необходимо </w:t>
      </w:r>
      <w:r w:rsidRPr="00B20EFB">
        <w:rPr>
          <w:b/>
          <w:sz w:val="22"/>
          <w:szCs w:val="22"/>
        </w:rPr>
        <w:t xml:space="preserve">доставить в Лабораторный центр по адресу: </w:t>
      </w:r>
    </w:p>
    <w:p w:rsidR="00C24EB3" w:rsidRPr="00B20EFB" w:rsidP="00C24EB3">
      <w:pPr>
        <w:jc w:val="both"/>
        <w:rPr>
          <w:b/>
          <w:sz w:val="22"/>
          <w:szCs w:val="22"/>
        </w:rPr>
      </w:pPr>
      <w:r w:rsidRPr="00B20EFB">
        <w:rPr>
          <w:b/>
          <w:sz w:val="22"/>
          <w:szCs w:val="22"/>
        </w:rPr>
        <w:t xml:space="preserve">ул. Дианова, 35А, 1 этаж,  с 8.00 ч. до 15.00 ч. с понедельника по </w:t>
      </w:r>
      <w:r w:rsidRPr="00B20EFB" w:rsidR="00F9656A">
        <w:rPr>
          <w:b/>
          <w:sz w:val="22"/>
          <w:szCs w:val="22"/>
        </w:rPr>
        <w:t>четверг</w:t>
      </w:r>
      <w:r w:rsidRPr="00B20EFB">
        <w:rPr>
          <w:b/>
          <w:sz w:val="22"/>
          <w:szCs w:val="22"/>
        </w:rPr>
        <w:t xml:space="preserve">, </w:t>
      </w:r>
    </w:p>
    <w:p w:rsidR="00C24EB3" w:rsidP="00C24EB3">
      <w:pPr>
        <w:jc w:val="both"/>
        <w:rPr>
          <w:b/>
          <w:sz w:val="22"/>
          <w:szCs w:val="22"/>
        </w:rPr>
      </w:pPr>
      <w:r w:rsidRPr="00B20EFB">
        <w:rPr>
          <w:b/>
          <w:sz w:val="22"/>
          <w:szCs w:val="22"/>
        </w:rPr>
        <w:t xml:space="preserve">обед с 12.00 ч. до 13.00 ч. </w:t>
      </w:r>
      <w:r w:rsidR="00DD491F">
        <w:rPr>
          <w:b/>
          <w:sz w:val="22"/>
          <w:szCs w:val="22"/>
        </w:rPr>
        <w:t>Пятница не приёмный день. Суббота и воскресенье – не</w:t>
      </w:r>
      <w:r w:rsidRPr="00B20EFB">
        <w:rPr>
          <w:b/>
          <w:sz w:val="22"/>
          <w:szCs w:val="22"/>
        </w:rPr>
        <w:t>рабочие дни.</w:t>
      </w:r>
    </w:p>
    <w:p w:rsidR="00DD491F" w:rsidRPr="00B20EFB" w:rsidP="00C24EB3">
      <w:pPr>
        <w:jc w:val="both"/>
        <w:rPr>
          <w:b/>
          <w:sz w:val="22"/>
          <w:szCs w:val="22"/>
        </w:rPr>
      </w:pPr>
    </w:p>
    <w:p w:rsidR="00DD491F" w:rsidP="00C24EB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Контактные телефоны: 73-37-11</w:t>
      </w:r>
      <w:r w:rsidRPr="00B20EFB" w:rsidR="00C24EB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B20EFB" w:rsidR="00C24EB3">
        <w:rPr>
          <w:b/>
          <w:sz w:val="22"/>
          <w:szCs w:val="22"/>
        </w:rPr>
        <w:t>Сысоева Виктория Владимировна</w:t>
      </w:r>
    </w:p>
    <w:p w:rsidR="00604983" w:rsidRPr="00DD491F" w:rsidP="00C24EB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</w:t>
      </w:r>
      <w:r w:rsidR="005355A5">
        <w:rPr>
          <w:b/>
          <w:sz w:val="22"/>
          <w:szCs w:val="22"/>
        </w:rPr>
        <w:t xml:space="preserve">75-14-15 </w:t>
      </w:r>
      <w:r w:rsidRPr="00514D7F" w:rsidR="005355A5">
        <w:rPr>
          <w:b/>
          <w:sz w:val="22"/>
          <w:szCs w:val="22"/>
        </w:rPr>
        <w:t>Троц</w:t>
      </w:r>
      <w:r w:rsidRPr="00514D7F" w:rsidR="005355A5">
        <w:rPr>
          <w:b/>
          <w:sz w:val="22"/>
          <w:szCs w:val="22"/>
        </w:rPr>
        <w:t xml:space="preserve"> Светлана Викторовна</w:t>
      </w:r>
    </w:p>
    <w:p w:rsidR="00B20EFB" w:rsidP="00C24EB3">
      <w:pPr>
        <w:jc w:val="both"/>
        <w:rPr>
          <w:sz w:val="24"/>
          <w:szCs w:val="24"/>
          <w:u w:val="single"/>
        </w:rPr>
      </w:pPr>
    </w:p>
    <w:p w:rsidR="00B20EFB" w:rsidP="00C24EB3">
      <w:pPr>
        <w:jc w:val="both"/>
        <w:rPr>
          <w:sz w:val="24"/>
          <w:szCs w:val="24"/>
          <w:u w:val="single"/>
        </w:rPr>
      </w:pPr>
    </w:p>
    <w:p w:rsidR="00B20EFB" w:rsidP="00C24EB3">
      <w:pPr>
        <w:jc w:val="both"/>
        <w:rPr>
          <w:sz w:val="24"/>
          <w:szCs w:val="24"/>
          <w:u w:val="single"/>
        </w:rPr>
      </w:pPr>
    </w:p>
    <w:p w:rsidR="00B20EFB" w:rsidP="00C24EB3">
      <w:pPr>
        <w:jc w:val="both"/>
        <w:rPr>
          <w:sz w:val="24"/>
          <w:szCs w:val="24"/>
          <w:u w:val="single"/>
        </w:rPr>
      </w:pPr>
    </w:p>
    <w:p w:rsidR="00B20EFB" w:rsidP="00C24EB3">
      <w:pPr>
        <w:jc w:val="both"/>
        <w:rPr>
          <w:sz w:val="24"/>
          <w:szCs w:val="24"/>
          <w:u w:val="single"/>
        </w:rPr>
      </w:pPr>
    </w:p>
    <w:p w:rsidR="00B20EFB" w:rsidP="00C24EB3">
      <w:pPr>
        <w:jc w:val="both"/>
        <w:rPr>
          <w:sz w:val="24"/>
          <w:szCs w:val="24"/>
          <w:u w:val="single"/>
        </w:rPr>
      </w:pPr>
    </w:p>
    <w:p w:rsidR="00B20EFB" w:rsidP="00C24EB3">
      <w:pPr>
        <w:jc w:val="both"/>
        <w:rPr>
          <w:sz w:val="24"/>
          <w:szCs w:val="24"/>
          <w:u w:val="single"/>
        </w:rPr>
      </w:pPr>
    </w:p>
    <w:p w:rsidR="00B20EFB" w:rsidP="00C24EB3">
      <w:pPr>
        <w:jc w:val="both"/>
        <w:rPr>
          <w:sz w:val="24"/>
          <w:szCs w:val="24"/>
          <w:u w:val="single"/>
        </w:rPr>
      </w:pPr>
    </w:p>
    <w:p w:rsidR="00B20EFB" w:rsidP="00C24EB3">
      <w:pPr>
        <w:jc w:val="both"/>
        <w:rPr>
          <w:sz w:val="24"/>
          <w:szCs w:val="24"/>
          <w:u w:val="single"/>
        </w:rPr>
      </w:pPr>
    </w:p>
    <w:p w:rsidR="00B20EFB" w:rsidP="00C24EB3">
      <w:pPr>
        <w:jc w:val="both"/>
        <w:rPr>
          <w:sz w:val="24"/>
          <w:szCs w:val="24"/>
          <w:u w:val="single"/>
        </w:rPr>
      </w:pPr>
    </w:p>
    <w:p w:rsidR="0067138C">
      <w:pPr>
        <w:sectPr w:rsidSect="008B023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426" w:right="424" w:bottom="709" w:left="1701" w:header="283" w:footer="510" w:gutter="0"/>
          <w:cols w:space="708"/>
          <w:titlePg/>
          <w:docGrid w:linePitch="360"/>
        </w:sectPr>
      </w:pPr>
    </w:p>
    <w:p w:rsidR="003E78E4" w:rsidRPr="00FA1B3B" w:rsidP="003E78E4">
      <w:pPr>
        <w:pStyle w:val="Header"/>
        <w:tabs>
          <w:tab w:val="clear" w:pos="8306"/>
          <w:tab w:val="right" w:pos="9781"/>
        </w:tabs>
        <w:jc w:val="right"/>
        <w:rPr>
          <w:b/>
          <w:sz w:val="18"/>
        </w:rPr>
      </w:pPr>
      <w:r w:rsidRPr="00FA1B3B">
        <w:rPr>
          <w:b/>
          <w:sz w:val="18"/>
        </w:rPr>
        <w:t>Приложение № 4.3</w:t>
      </w:r>
    </w:p>
    <w:p w:rsidR="00C24EB3" w:rsidRPr="004D49D6" w:rsidP="00C24EB3">
      <w:pPr>
        <w:pStyle w:val="Header"/>
        <w:tabs>
          <w:tab w:val="left" w:pos="8992"/>
        </w:tabs>
        <w:jc w:val="center"/>
        <w:rPr>
          <w:b/>
        </w:rPr>
      </w:pPr>
      <w:r w:rsidRPr="004D49D6">
        <w:rPr>
          <w:b/>
        </w:rPr>
        <w:t>Памятка заказчику</w:t>
      </w:r>
    </w:p>
    <w:p w:rsidR="00C24EB3" w:rsidRPr="004D49D6" w:rsidP="00C24EB3">
      <w:pPr>
        <w:pStyle w:val="Header"/>
        <w:tabs>
          <w:tab w:val="left" w:pos="8992"/>
        </w:tabs>
        <w:jc w:val="center"/>
        <w:rPr>
          <w:b/>
        </w:rPr>
      </w:pPr>
      <w:r w:rsidRPr="004D49D6">
        <w:rPr>
          <w:b/>
        </w:rPr>
        <w:t>по самостоятельному отбору проб воды</w:t>
      </w:r>
    </w:p>
    <w:p w:rsidR="00C24EB3" w:rsidP="00C24EB3">
      <w:pPr>
        <w:pStyle w:val="Header"/>
        <w:tabs>
          <w:tab w:val="left" w:pos="8992"/>
        </w:tabs>
        <w:jc w:val="center"/>
        <w:rPr>
          <w:b/>
          <w:u w:val="single"/>
        </w:rPr>
      </w:pPr>
      <w:r>
        <w:rPr>
          <w:b/>
          <w:u w:val="single"/>
        </w:rPr>
        <w:t>для оценки эффективности работы фильтра</w:t>
      </w:r>
    </w:p>
    <w:p w:rsidR="00C24EB3" w:rsidP="00C24EB3">
      <w:pPr>
        <w:pStyle w:val="Header"/>
        <w:tabs>
          <w:tab w:val="left" w:pos="8992"/>
        </w:tabs>
        <w:jc w:val="center"/>
        <w:rPr>
          <w:b/>
          <w:u w:val="single"/>
        </w:rPr>
      </w:pPr>
    </w:p>
    <w:p w:rsidR="00C24EB3" w:rsidRPr="00BA5D7F" w:rsidP="00A25EDB">
      <w:pPr>
        <w:pStyle w:val="Header"/>
        <w:tabs>
          <w:tab w:val="left" w:pos="426"/>
          <w:tab w:val="clear" w:pos="4153"/>
          <w:tab w:val="clear" w:pos="8306"/>
        </w:tabs>
        <w:jc w:val="both"/>
        <w:rPr>
          <w:color w:val="000000"/>
        </w:rPr>
      </w:pPr>
      <w:r>
        <w:rPr>
          <w:sz w:val="22"/>
          <w:szCs w:val="22"/>
        </w:rPr>
        <w:tab/>
      </w:r>
      <w:r w:rsidRPr="00BA5D7F">
        <w:rPr>
          <w:color w:val="000000"/>
        </w:rPr>
        <w:t xml:space="preserve">Для оценки эффективности работы фильтра проводится анализ воды до фильтра и после фильтра. </w:t>
      </w:r>
    </w:p>
    <w:p w:rsidR="00E52750" w:rsidRPr="00BA5D7F" w:rsidP="00A25EDB">
      <w:pPr>
        <w:pStyle w:val="Header"/>
        <w:tabs>
          <w:tab w:val="left" w:pos="8992"/>
        </w:tabs>
        <w:jc w:val="both"/>
        <w:rPr>
          <w:color w:val="000000"/>
        </w:rPr>
      </w:pPr>
      <w:r w:rsidRPr="00BA5D7F">
        <w:rPr>
          <w:color w:val="000000"/>
        </w:rPr>
        <w:t>Для отбора Вам будет выдан к</w:t>
      </w:r>
      <w:r w:rsidRPr="00BA5D7F" w:rsidR="00BF6ACE">
        <w:rPr>
          <w:color w:val="000000"/>
        </w:rPr>
        <w:t>омплект посуды, состоящий из 2-х</w:t>
      </w:r>
      <w:r w:rsidRPr="00BA5D7F" w:rsidR="00E27A32">
        <w:rPr>
          <w:color w:val="000000"/>
        </w:rPr>
        <w:t xml:space="preserve"> </w:t>
      </w:r>
      <w:r w:rsidRPr="00BA5D7F" w:rsidR="00E27A32">
        <w:rPr>
          <w:color w:val="000000"/>
        </w:rPr>
        <w:t>стеклянных  стерильны</w:t>
      </w:r>
      <w:r w:rsidRPr="00BA5D7F" w:rsidR="00BF6ACE">
        <w:rPr>
          <w:color w:val="000000"/>
        </w:rPr>
        <w:t>х</w:t>
      </w:r>
      <w:r w:rsidRPr="00BA5D7F" w:rsidR="00BF6ACE">
        <w:rPr>
          <w:color w:val="000000"/>
        </w:rPr>
        <w:t xml:space="preserve"> 0,5 л бутылок, упакованных в полиэтиленовы</w:t>
      </w:r>
      <w:r w:rsidRPr="00BA5D7F">
        <w:rPr>
          <w:color w:val="000000"/>
        </w:rPr>
        <w:t>е</w:t>
      </w:r>
      <w:r w:rsidRPr="00BA5D7F" w:rsidR="00BF6ACE">
        <w:rPr>
          <w:color w:val="000000"/>
        </w:rPr>
        <w:t xml:space="preserve"> пакет</w:t>
      </w:r>
      <w:r w:rsidRPr="00BA5D7F">
        <w:rPr>
          <w:color w:val="000000"/>
        </w:rPr>
        <w:t>ы</w:t>
      </w:r>
      <w:r w:rsidRPr="00BA5D7F" w:rsidR="00BF6ACE">
        <w:rPr>
          <w:color w:val="000000"/>
        </w:rPr>
        <w:t xml:space="preserve"> (для </w:t>
      </w:r>
      <w:r w:rsidRPr="00BA5D7F" w:rsidR="00BA5D7F">
        <w:rPr>
          <w:color w:val="000000"/>
        </w:rPr>
        <w:t>микробиологического</w:t>
      </w:r>
      <w:r w:rsidRPr="00BA5D7F" w:rsidR="00BF6ACE">
        <w:rPr>
          <w:color w:val="000000"/>
        </w:rPr>
        <w:t xml:space="preserve"> анализа)</w:t>
      </w:r>
      <w:r w:rsidRPr="00BA5D7F" w:rsidR="008F275C">
        <w:rPr>
          <w:color w:val="000000"/>
        </w:rPr>
        <w:t xml:space="preserve"> и</w:t>
      </w:r>
      <w:r w:rsidRPr="00BA5D7F" w:rsidR="00BF6ACE">
        <w:rPr>
          <w:color w:val="000000"/>
        </w:rPr>
        <w:t xml:space="preserve"> 4</w:t>
      </w:r>
      <w:r w:rsidRPr="00BA5D7F" w:rsidR="008F275C">
        <w:rPr>
          <w:color w:val="000000"/>
        </w:rPr>
        <w:t>-х</w:t>
      </w:r>
      <w:r w:rsidRPr="00BA5D7F" w:rsidR="00E27A32">
        <w:rPr>
          <w:color w:val="000000"/>
        </w:rPr>
        <w:t xml:space="preserve"> </w:t>
      </w:r>
      <w:r w:rsidRPr="00BA5D7F" w:rsidR="00BF6ACE">
        <w:rPr>
          <w:color w:val="000000"/>
        </w:rPr>
        <w:t xml:space="preserve">бутылок </w:t>
      </w:r>
      <w:r w:rsidRPr="00BA5D7F">
        <w:rPr>
          <w:color w:val="000000"/>
        </w:rPr>
        <w:t xml:space="preserve">для химических исследований (2 </w:t>
      </w:r>
      <w:r w:rsidRPr="00BA5D7F" w:rsidR="00E27A32">
        <w:rPr>
          <w:color w:val="000000"/>
        </w:rPr>
        <w:t>полиэтиленовы</w:t>
      </w:r>
      <w:r w:rsidRPr="00BA5D7F">
        <w:rPr>
          <w:color w:val="000000"/>
        </w:rPr>
        <w:t xml:space="preserve">е 1,5 л и </w:t>
      </w:r>
      <w:r w:rsidRPr="00BA5D7F" w:rsidR="00E27A32">
        <w:rPr>
          <w:color w:val="000000"/>
        </w:rPr>
        <w:t xml:space="preserve">2 </w:t>
      </w:r>
      <w:r w:rsidRPr="00BA5D7F">
        <w:rPr>
          <w:color w:val="000000"/>
        </w:rPr>
        <w:t xml:space="preserve">стеклянные 0,5 л). </w:t>
      </w:r>
    </w:p>
    <w:p w:rsidR="00C24EB3" w:rsidP="00BA5D7F">
      <w:pPr>
        <w:pStyle w:val="Header"/>
        <w:tabs>
          <w:tab w:val="center" w:pos="426"/>
          <w:tab w:val="clear" w:pos="4153"/>
          <w:tab w:val="left" w:pos="8992"/>
        </w:tabs>
        <w:ind w:firstLine="360"/>
        <w:jc w:val="both"/>
        <w:rPr>
          <w:b/>
          <w:sz w:val="22"/>
          <w:szCs w:val="22"/>
          <w:u w:val="single"/>
        </w:rPr>
      </w:pPr>
      <w:r w:rsidRPr="00BA5D7F">
        <w:rPr>
          <w:color w:val="000000"/>
        </w:rPr>
        <w:tab/>
      </w:r>
      <w:r w:rsidRPr="00BA5D7F" w:rsidR="00D71DCC">
        <w:rPr>
          <w:color w:val="000000"/>
        </w:rPr>
        <w:tab/>
      </w:r>
      <w:r w:rsidRPr="00BA5D7F">
        <w:rPr>
          <w:color w:val="000000"/>
        </w:rPr>
        <w:t xml:space="preserve">Если </w:t>
      </w:r>
      <w:r w:rsidRPr="00BA5D7F" w:rsidR="00D71DCC">
        <w:rPr>
          <w:color w:val="000000"/>
        </w:rPr>
        <w:t xml:space="preserve">Ваша вода хлорируется, </w:t>
      </w:r>
      <w:r w:rsidRPr="00BA5D7F" w:rsidR="00C906B8">
        <w:rPr>
          <w:color w:val="000000"/>
        </w:rPr>
        <w:t xml:space="preserve">то </w:t>
      </w:r>
      <w:r w:rsidRPr="00BA5D7F" w:rsidR="00D71DCC">
        <w:rPr>
          <w:color w:val="000000"/>
        </w:rPr>
        <w:t xml:space="preserve">необходимо провести анализ на хлорорганические соединения. Для этого в Лабораторном центре, по адресу ул. </w:t>
      </w:r>
      <w:r w:rsidRPr="00BA5D7F" w:rsidR="00D71DCC">
        <w:rPr>
          <w:color w:val="000000"/>
        </w:rPr>
        <w:t>Дианова</w:t>
      </w:r>
      <w:r w:rsidRPr="00BA5D7F" w:rsidR="00D71DCC">
        <w:rPr>
          <w:color w:val="000000"/>
        </w:rPr>
        <w:t>, 35а, получите 2 дополнительные бутылочки.</w:t>
      </w:r>
      <w:r w:rsidRPr="00BA5D7F" w:rsidR="00E27A32">
        <w:rPr>
          <w:color w:val="000000"/>
        </w:rPr>
        <w:t xml:space="preserve"> </w:t>
      </w:r>
      <w:r w:rsidRPr="00BA5D7F" w:rsidR="00D71DCC">
        <w:rPr>
          <w:color w:val="000000"/>
        </w:rPr>
        <w:t>Полученные бутыли делите поровну, на два набора. В каждом наборе должно получиться по одной бутыли каждого вида</w:t>
      </w:r>
      <w:r w:rsidRPr="00BA5D7F" w:rsidR="000A774B">
        <w:rPr>
          <w:color w:val="000000"/>
        </w:rPr>
        <w:t>.</w:t>
      </w:r>
      <w:r w:rsidRPr="00BA5D7F" w:rsidR="00D71DCC">
        <w:rPr>
          <w:color w:val="000000"/>
        </w:rPr>
        <w:t xml:space="preserve"> Далее н</w:t>
      </w:r>
      <w:r w:rsidRPr="00BA5D7F" w:rsidR="00E27A32">
        <w:rPr>
          <w:color w:val="000000"/>
        </w:rPr>
        <w:t>абираете воду до фильтра в</w:t>
      </w:r>
      <w:r w:rsidRPr="00BA5D7F" w:rsidR="000A774B">
        <w:rPr>
          <w:color w:val="000000"/>
        </w:rPr>
        <w:t xml:space="preserve"> один из комплектов</w:t>
      </w:r>
      <w:r w:rsidRPr="00BA5D7F" w:rsidR="00E27A32">
        <w:rPr>
          <w:color w:val="000000"/>
        </w:rPr>
        <w:t xml:space="preserve"> и после фильтра – в </w:t>
      </w:r>
      <w:r w:rsidRPr="00BA5D7F" w:rsidR="000A774B">
        <w:rPr>
          <w:color w:val="000000"/>
        </w:rPr>
        <w:t>другой комплект</w:t>
      </w:r>
      <w:r w:rsidRPr="00BA5D7F" w:rsidR="00E27A32">
        <w:rPr>
          <w:color w:val="000000"/>
        </w:rPr>
        <w:t>.</w:t>
      </w:r>
      <w:r w:rsidRPr="00604983" w:rsidR="00E27A32">
        <w:rPr>
          <w:sz w:val="22"/>
          <w:szCs w:val="22"/>
        </w:rPr>
        <w:t xml:space="preserve"> </w:t>
      </w:r>
      <w:r w:rsidRPr="00BA5D7F" w:rsidR="00E27A32">
        <w:rPr>
          <w:b/>
          <w:szCs w:val="22"/>
          <w:u w:val="single"/>
        </w:rPr>
        <w:t>Записываете № бутылок, чтобы не перепутать.</w:t>
      </w:r>
    </w:p>
    <w:p w:rsidR="00BA5D7F" w:rsidRPr="00BA5D7F" w:rsidP="00BA5D7F">
      <w:pPr>
        <w:pStyle w:val="Header"/>
        <w:tabs>
          <w:tab w:val="center" w:pos="426"/>
          <w:tab w:val="clear" w:pos="4153"/>
          <w:tab w:val="left" w:pos="8992"/>
        </w:tabs>
        <w:ind w:firstLine="360"/>
        <w:jc w:val="both"/>
        <w:rPr>
          <w:sz w:val="22"/>
          <w:szCs w:val="22"/>
          <w:u w:val="single"/>
        </w:rPr>
      </w:pPr>
    </w:p>
    <w:p w:rsidR="00BA5D7F" w:rsidRPr="004D49D6" w:rsidP="00BA5D7F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b/>
          <w:lang w:eastAsia="ru-RU"/>
        </w:rPr>
      </w:pPr>
      <w:r w:rsidRPr="004D49D6">
        <w:rPr>
          <w:rFonts w:ascii="Times New Roman" w:eastAsia="Times New Roman" w:hAnsi="Times New Roman"/>
          <w:b/>
          <w:lang w:eastAsia="ru-RU"/>
        </w:rPr>
        <w:t xml:space="preserve">Отбор </w:t>
      </w:r>
      <w:r w:rsidRPr="004D49D6">
        <w:rPr>
          <w:rFonts w:ascii="Times New Roman" w:eastAsia="Times New Roman" w:hAnsi="Times New Roman"/>
          <w:b/>
          <w:color w:val="000000"/>
          <w:lang w:eastAsia="ru-RU"/>
        </w:rPr>
        <w:t>проб:</w:t>
      </w:r>
    </w:p>
    <w:p w:rsidR="00BA5D7F" w:rsidP="00BA5D7F">
      <w:pPr>
        <w:pStyle w:val="ListParagraph"/>
        <w:numPr>
          <w:ilvl w:val="1"/>
          <w:numId w:val="5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E4C5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случае визуального загрязнения крана, произвести его механическую</w:t>
      </w:r>
      <w:r w:rsidRPr="0060498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очистку от загрязнений используя щетку, ерш и другие средства, чтобы очистить внешнюю и, сколько это возможно, внутреннюю поверхность крана. </w:t>
      </w:r>
    </w:p>
    <w:p w:rsidR="00BA5D7F" w:rsidRPr="006E7609" w:rsidP="00BA5D7F">
      <w:pPr>
        <w:pStyle w:val="ListParagraph"/>
        <w:numPr>
          <w:ilvl w:val="1"/>
          <w:numId w:val="5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E760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Открыть кран на максимальный поток воды на 5-10 с, затем уменьшить напор до половины и слить воду из крана в течение 2-3 минут.</w:t>
      </w:r>
    </w:p>
    <w:p w:rsidR="00BA5D7F" w:rsidRPr="00BA5D7F" w:rsidP="00BA5D7F">
      <w:pPr>
        <w:pStyle w:val="ListParagraph"/>
        <w:numPr>
          <w:ilvl w:val="1"/>
          <w:numId w:val="5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E7609">
        <w:rPr>
          <w:rFonts w:ascii="Times New Roman" w:hAnsi="Times New Roman"/>
          <w:color w:val="000000"/>
          <w:sz w:val="20"/>
          <w:u w:val="single"/>
        </w:rPr>
        <w:t>Произвести отбор пробы на химические показатели</w:t>
      </w:r>
      <w:r w:rsidRPr="006E7609">
        <w:rPr>
          <w:rFonts w:ascii="Times New Roman" w:hAnsi="Times New Roman"/>
          <w:color w:val="000000"/>
          <w:sz w:val="20"/>
        </w:rPr>
        <w:t>: емкости (полиэтиленовую 1,5 л и 0,5 л стеклянную бутылки) не менее</w:t>
      </w:r>
      <w:r w:rsidRPr="00EC2D19">
        <w:rPr>
          <w:rFonts w:ascii="Times New Roman" w:hAnsi="Times New Roman"/>
          <w:color w:val="000000"/>
          <w:sz w:val="20"/>
        </w:rPr>
        <w:t xml:space="preserve"> двух раз ополоснуть отбираемой водой и  заполнить их до верха, перед закрытием емкости пробкой верхний слой воды слить так, чтобы под пробкой оставался слой воздуха и при транспортировании пробка не смачивалась.</w:t>
      </w:r>
      <w:r w:rsidRPr="00BA5D7F">
        <w:rPr>
          <w:color w:val="000000"/>
        </w:rPr>
        <w:t xml:space="preserve"> </w:t>
      </w:r>
    </w:p>
    <w:p w:rsidR="00BA5D7F" w:rsidRPr="00BA5D7F" w:rsidP="00BA5D7F">
      <w:pPr>
        <w:pStyle w:val="ListParagraph"/>
        <w:numPr>
          <w:ilvl w:val="1"/>
          <w:numId w:val="5"/>
        </w:numPr>
        <w:tabs>
          <w:tab w:val="left" w:pos="426"/>
        </w:tabs>
        <w:spacing w:after="0"/>
        <w:jc w:val="both"/>
        <w:rPr>
          <w:rFonts w:ascii="Times New Roman" w:hAnsi="Times New Roman"/>
          <w:color w:val="000000"/>
          <w:sz w:val="20"/>
        </w:rPr>
      </w:pPr>
      <w:r w:rsidRPr="00BA5D7F">
        <w:rPr>
          <w:rFonts w:ascii="Times New Roman" w:hAnsi="Times New Roman"/>
          <w:color w:val="000000"/>
          <w:sz w:val="20"/>
        </w:rPr>
        <w:t xml:space="preserve">Емкость для хлорорганических соединений заполняется под крышку, без воздушного пространства. </w:t>
      </w:r>
      <w:r w:rsidRPr="00BA5D7F">
        <w:rPr>
          <w:rFonts w:ascii="Times New Roman" w:hAnsi="Times New Roman"/>
          <w:b/>
          <w:color w:val="000000"/>
          <w:sz w:val="20"/>
          <w:u w:val="single"/>
        </w:rPr>
        <w:t>ВАЖНО</w:t>
      </w:r>
      <w:r>
        <w:rPr>
          <w:rFonts w:ascii="Times New Roman" w:hAnsi="Times New Roman"/>
          <w:b/>
          <w:color w:val="000000"/>
          <w:sz w:val="20"/>
        </w:rPr>
        <w:t>!!!</w:t>
      </w:r>
      <w:r w:rsidRPr="00BA5D7F">
        <w:rPr>
          <w:rFonts w:ascii="Times New Roman" w:hAnsi="Times New Roman"/>
          <w:b/>
          <w:color w:val="000000"/>
          <w:sz w:val="20"/>
        </w:rPr>
        <w:t xml:space="preserve"> </w:t>
      </w:r>
      <w:r>
        <w:rPr>
          <w:rFonts w:ascii="Times New Roman" w:hAnsi="Times New Roman"/>
          <w:b/>
          <w:color w:val="000000"/>
          <w:sz w:val="20"/>
        </w:rPr>
        <w:t>Н</w:t>
      </w:r>
      <w:r w:rsidRPr="00BA5D7F">
        <w:rPr>
          <w:rFonts w:ascii="Times New Roman" w:hAnsi="Times New Roman"/>
          <w:b/>
          <w:color w:val="000000"/>
          <w:sz w:val="20"/>
        </w:rPr>
        <w:t>е ополаскивать бутыль, внутри содержится консервант</w:t>
      </w:r>
      <w:r>
        <w:rPr>
          <w:rFonts w:ascii="Times New Roman" w:hAnsi="Times New Roman"/>
          <w:b/>
          <w:color w:val="000000"/>
          <w:sz w:val="20"/>
        </w:rPr>
        <w:t>.</w:t>
      </w:r>
    </w:p>
    <w:p w:rsidR="00BA5D7F" w:rsidRPr="002218BC" w:rsidP="00BA5D7F">
      <w:pPr>
        <w:pStyle w:val="ListParagraph"/>
        <w:numPr>
          <w:ilvl w:val="1"/>
          <w:numId w:val="5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Закрыть кран  и произвести его дезинфекцию (п</w:t>
      </w:r>
      <w:r w:rsidRPr="002218B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ротереть кран спиртовой салфеткой или ватным тампоном, смоченным спиртом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  <w:r w:rsidRPr="002218B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BA5D7F" w:rsidRPr="00DC05A9" w:rsidP="00BA5D7F">
      <w:pPr>
        <w:pStyle w:val="ListParagraph"/>
        <w:numPr>
          <w:ilvl w:val="1"/>
          <w:numId w:val="5"/>
        </w:numPr>
        <w:tabs>
          <w:tab w:val="left" w:pos="426"/>
        </w:tabs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</w:rPr>
        <w:t xml:space="preserve">Открыть кран на полный напор на 5-10 сек. </w:t>
      </w:r>
    </w:p>
    <w:p w:rsidR="00BA5D7F" w:rsidRPr="005125FC" w:rsidP="00BA5D7F">
      <w:pPr>
        <w:pStyle w:val="ListParagraph"/>
        <w:numPr>
          <w:ilvl w:val="1"/>
          <w:numId w:val="5"/>
        </w:numPr>
        <w:tabs>
          <w:tab w:val="left" w:pos="426"/>
        </w:tabs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Уменьшить напор воды на половину</w:t>
      </w:r>
      <w:r>
        <w:rPr>
          <w:rFonts w:ascii="Times New Roman" w:hAnsi="Times New Roman"/>
          <w:color w:val="000000"/>
          <w:sz w:val="20"/>
        </w:rPr>
        <w:t>, п</w:t>
      </w:r>
      <w:r w:rsidRPr="005125FC">
        <w:rPr>
          <w:rFonts w:ascii="Times New Roman" w:hAnsi="Times New Roman"/>
          <w:color w:val="000000"/>
          <w:sz w:val="20"/>
        </w:rPr>
        <w:t>роизвести слив воды из крана до постоянной температуры</w:t>
      </w:r>
      <w:r>
        <w:rPr>
          <w:color w:val="000000"/>
        </w:rPr>
        <w:t>.</w:t>
      </w:r>
    </w:p>
    <w:p w:rsidR="00BA5D7F" w:rsidRPr="008A6EC1" w:rsidP="00BA5D7F">
      <w:pPr>
        <w:pStyle w:val="ListParagraph"/>
        <w:numPr>
          <w:ilvl w:val="1"/>
          <w:numId w:val="5"/>
        </w:numPr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20"/>
        </w:rPr>
        <w:t>Отобрать пробу на микробиологический анализ: е</w:t>
      </w:r>
      <w:r w:rsidRPr="008A6EC1">
        <w:rPr>
          <w:rFonts w:ascii="Times New Roman" w:hAnsi="Times New Roman"/>
          <w:color w:val="000000"/>
          <w:sz w:val="20"/>
        </w:rPr>
        <w:t>мкость открыть непосредственно</w:t>
      </w:r>
      <w:r>
        <w:rPr>
          <w:rFonts w:ascii="Times New Roman" w:hAnsi="Times New Roman"/>
          <w:color w:val="000000"/>
          <w:sz w:val="20"/>
        </w:rPr>
        <w:t xml:space="preserve"> перед помещением в неё пробы, к</w:t>
      </w:r>
      <w:r w:rsidRPr="008A6EC1">
        <w:rPr>
          <w:rFonts w:ascii="Times New Roman" w:hAnsi="Times New Roman"/>
          <w:color w:val="000000"/>
          <w:sz w:val="20"/>
        </w:rPr>
        <w:t xml:space="preserve">рышку положить верхней частью в пакет, в котором находилась стерильная бутылка. </w:t>
      </w:r>
      <w:r w:rsidRPr="008A6EC1">
        <w:rPr>
          <w:rFonts w:ascii="Times New Roman" w:hAnsi="Times New Roman"/>
          <w:b/>
          <w:color w:val="000000"/>
          <w:sz w:val="20"/>
        </w:rPr>
        <w:t>Ополаскивать емкость запрещается!</w:t>
      </w:r>
    </w:p>
    <w:p w:rsidR="00BA5D7F" w:rsidRPr="008A6EC1" w:rsidP="00BA5D7F">
      <w:pPr>
        <w:pStyle w:val="ListParagraph"/>
        <w:numPr>
          <w:ilvl w:val="1"/>
          <w:numId w:val="5"/>
        </w:numPr>
        <w:jc w:val="both"/>
        <w:rPr>
          <w:rFonts w:ascii="Times New Roman" w:hAnsi="Times New Roman"/>
          <w:color w:val="000000"/>
          <w:sz w:val="16"/>
        </w:rPr>
      </w:pPr>
      <w:r w:rsidRPr="008A6EC1">
        <w:rPr>
          <w:rFonts w:ascii="Times New Roman" w:hAnsi="Times New Roman"/>
          <w:color w:val="000000"/>
          <w:sz w:val="20"/>
        </w:rPr>
        <w:t xml:space="preserve">Заполнить емкость </w:t>
      </w:r>
      <w:r w:rsidRPr="006E7609">
        <w:rPr>
          <w:rFonts w:ascii="Times New Roman" w:hAnsi="Times New Roman"/>
          <w:b/>
          <w:color w:val="000000"/>
          <w:sz w:val="20"/>
          <w:szCs w:val="24"/>
          <w:u w:val="single"/>
        </w:rPr>
        <w:t>до «плечиков»</w:t>
      </w:r>
      <w:r w:rsidRPr="006E7609">
        <w:rPr>
          <w:rFonts w:ascii="Times New Roman" w:hAnsi="Times New Roman"/>
          <w:color w:val="000000"/>
          <w:sz w:val="18"/>
        </w:rPr>
        <w:t xml:space="preserve">  </w:t>
      </w:r>
      <w:r w:rsidRPr="008A6EC1">
        <w:rPr>
          <w:rFonts w:ascii="Times New Roman" w:hAnsi="Times New Roman"/>
          <w:color w:val="000000"/>
          <w:sz w:val="20"/>
        </w:rPr>
        <w:t xml:space="preserve">(должно оставаться пространство между крышкой  и поверхностью воды), не касаясь краев емкости. </w:t>
      </w:r>
    </w:p>
    <w:p w:rsidR="00C906B8" w:rsidRPr="00BA5D7F" w:rsidP="00C906B8">
      <w:pPr>
        <w:pStyle w:val="ListParagraph"/>
        <w:numPr>
          <w:ilvl w:val="1"/>
          <w:numId w:val="5"/>
        </w:numPr>
        <w:jc w:val="both"/>
        <w:rPr>
          <w:rFonts w:ascii="Times New Roman" w:hAnsi="Times New Roman"/>
          <w:b/>
          <w:color w:val="000000"/>
          <w:sz w:val="16"/>
        </w:rPr>
      </w:pPr>
      <w:r w:rsidRPr="008A6EC1">
        <w:rPr>
          <w:rFonts w:ascii="Times New Roman" w:hAnsi="Times New Roman"/>
          <w:color w:val="000000"/>
          <w:sz w:val="20"/>
        </w:rPr>
        <w:t xml:space="preserve">После заполнения емкость  немедленно закрыть крышкой. </w:t>
      </w:r>
      <w:r w:rsidRPr="00B543D6">
        <w:rPr>
          <w:rFonts w:ascii="Times New Roman" w:hAnsi="Times New Roman"/>
          <w:b/>
          <w:color w:val="000000"/>
          <w:sz w:val="20"/>
        </w:rPr>
        <w:t>Во время отбора пробы нельзя касаться  внутренних частей крышки!</w:t>
      </w:r>
    </w:p>
    <w:p w:rsidR="00C24EB3" w:rsidRPr="00BA5D7F" w:rsidP="00C24EB3">
      <w:pPr>
        <w:jc w:val="both"/>
        <w:rPr>
          <w:b/>
          <w:color w:val="000000"/>
          <w:szCs w:val="22"/>
        </w:rPr>
      </w:pPr>
      <w:r w:rsidRPr="00604983">
        <w:rPr>
          <w:b/>
          <w:color w:val="000000"/>
          <w:sz w:val="22"/>
          <w:szCs w:val="22"/>
        </w:rPr>
        <w:t xml:space="preserve">2.   </w:t>
      </w:r>
      <w:r w:rsidRPr="00BA5D7F">
        <w:rPr>
          <w:b/>
          <w:color w:val="000000"/>
          <w:szCs w:val="22"/>
        </w:rPr>
        <w:t>Транспортировка проб:</w:t>
      </w:r>
    </w:p>
    <w:p w:rsidR="00C24EB3" w:rsidRPr="00BA5D7F" w:rsidP="00A8007C">
      <w:pPr>
        <w:tabs>
          <w:tab w:val="left" w:pos="1418"/>
        </w:tabs>
        <w:ind w:firstLine="426"/>
        <w:jc w:val="both"/>
        <w:rPr>
          <w:color w:val="000000"/>
          <w:szCs w:val="22"/>
        </w:rPr>
      </w:pPr>
      <w:r w:rsidRPr="00BA5D7F">
        <w:rPr>
          <w:color w:val="000000"/>
          <w:szCs w:val="22"/>
        </w:rPr>
        <w:t>При транспортировке проб не допускать розлива проб  из емкостей.</w:t>
      </w:r>
    </w:p>
    <w:p w:rsidR="00C24EB3" w:rsidRPr="00BA5D7F" w:rsidP="00A8007C">
      <w:pPr>
        <w:spacing w:after="100" w:afterAutospacing="1"/>
        <w:ind w:firstLine="426"/>
        <w:jc w:val="both"/>
        <w:rPr>
          <w:color w:val="000000"/>
          <w:szCs w:val="22"/>
        </w:rPr>
      </w:pPr>
      <w:r w:rsidRPr="00BA5D7F">
        <w:rPr>
          <w:color w:val="000000"/>
          <w:szCs w:val="22"/>
        </w:rPr>
        <w:t xml:space="preserve">Время между отбором и доставкой проб в лабораторию не более 2-х часов (допускается до 6 часов при условии хранения при t  </w:t>
      </w:r>
      <w:r w:rsidRPr="00BA5D7F" w:rsidR="00A25EDB">
        <w:rPr>
          <w:color w:val="000000"/>
          <w:szCs w:val="22"/>
        </w:rPr>
        <w:t>(</w:t>
      </w:r>
      <w:r w:rsidRPr="00BA5D7F">
        <w:rPr>
          <w:color w:val="000000"/>
          <w:szCs w:val="22"/>
        </w:rPr>
        <w:t>2-4</w:t>
      </w:r>
      <w:r w:rsidRPr="00BA5D7F" w:rsidR="00A25EDB">
        <w:rPr>
          <w:color w:val="000000"/>
          <w:szCs w:val="22"/>
        </w:rPr>
        <w:t>)</w:t>
      </w:r>
      <w:r w:rsidRPr="00BA5D7F">
        <w:rPr>
          <w:color w:val="000000"/>
          <w:szCs w:val="22"/>
        </w:rPr>
        <w:t>°C).</w:t>
      </w:r>
    </w:p>
    <w:p w:rsidR="00A25EDB" w:rsidP="00A25EDB">
      <w:pPr>
        <w:spacing w:after="100" w:afterAutospacing="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Воду необходимо доставить в Лабораторный центр по адресу: </w:t>
      </w:r>
    </w:p>
    <w:p w:rsidR="00A25EDB" w:rsidP="00A25ED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ул. </w:t>
      </w:r>
      <w:r>
        <w:rPr>
          <w:b/>
          <w:sz w:val="22"/>
          <w:szCs w:val="22"/>
        </w:rPr>
        <w:t>Дианова</w:t>
      </w:r>
      <w:r>
        <w:rPr>
          <w:b/>
          <w:sz w:val="22"/>
          <w:szCs w:val="22"/>
        </w:rPr>
        <w:t xml:space="preserve">, 35А, 1 этаж,  с 8.00 ч. до 15.00 ч. с понедельника по четверг, </w:t>
      </w:r>
    </w:p>
    <w:p w:rsidR="00A25EDB" w:rsidP="00A25ED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обед с 12.00 ч. до 13.00 ч. Пятница не приёмный день. Суббота и воскресенье – нерабочие дни.</w:t>
      </w:r>
    </w:p>
    <w:p w:rsidR="00A25EDB" w:rsidP="00A25EDB">
      <w:pPr>
        <w:jc w:val="both"/>
        <w:rPr>
          <w:b/>
          <w:sz w:val="22"/>
          <w:szCs w:val="22"/>
        </w:rPr>
      </w:pPr>
    </w:p>
    <w:p w:rsidR="00A25EDB" w:rsidP="00A25ED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Контактные телефоны: 73-37-11  Сысоева Виктория Владимировна</w:t>
      </w:r>
    </w:p>
    <w:p w:rsidR="0067138C" w:rsidRPr="00EE6C6B" w:rsidP="00EE6C6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</w:t>
      </w:r>
      <w:r w:rsidR="00744E9A">
        <w:rPr>
          <w:b/>
          <w:sz w:val="22"/>
          <w:szCs w:val="22"/>
        </w:rPr>
        <w:t xml:space="preserve">75-14-15 </w:t>
      </w:r>
      <w:r w:rsidRPr="00514D7F" w:rsidR="00744E9A">
        <w:rPr>
          <w:b/>
          <w:sz w:val="22"/>
          <w:szCs w:val="22"/>
        </w:rPr>
        <w:t>Троц</w:t>
      </w:r>
      <w:r w:rsidRPr="00514D7F" w:rsidR="00744E9A">
        <w:rPr>
          <w:b/>
          <w:sz w:val="22"/>
          <w:szCs w:val="22"/>
        </w:rPr>
        <w:t xml:space="preserve"> Светлана Викторовна</w:t>
      </w:r>
    </w:p>
    <w:sectPr w:rsidSect="00EE6C6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426" w:right="424" w:bottom="709" w:left="1701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34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27"/>
      <w:gridCol w:w="3159"/>
      <w:gridCol w:w="3611"/>
    </w:tblGrid>
    <w:tr w:rsidTr="00ED22AA">
      <w:tblPrEx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jc w:val="center"/>
      </w:trPr>
      <w:tc>
        <w:tcPr>
          <w:tcW w:w="3379" w:type="dxa"/>
        </w:tcPr>
        <w:p w:rsidR="00270CB6" w:rsidRPr="008B0234" w:rsidP="00ED22AA">
          <w:pPr>
            <w:tabs>
              <w:tab w:val="center" w:pos="4677"/>
              <w:tab w:val="right" w:pos="9355"/>
              <w:tab w:val="right" w:pos="9781"/>
            </w:tabs>
            <w:rPr>
              <w:sz w:val="18"/>
              <w:szCs w:val="22"/>
              <w:lang w:eastAsia="en-US"/>
            </w:rPr>
          </w:pPr>
          <w:r w:rsidRPr="008B0234">
            <w:rPr>
              <w:sz w:val="18"/>
              <w:szCs w:val="22"/>
              <w:lang w:eastAsia="en-US"/>
            </w:rPr>
            <w:t>Сысоева Виктория Владимировна</w:t>
          </w:r>
        </w:p>
        <w:p w:rsidR="00270CB6" w:rsidRPr="008B0234" w:rsidP="00ED22AA">
          <w:pPr>
            <w:tabs>
              <w:tab w:val="center" w:pos="4677"/>
              <w:tab w:val="right" w:pos="9355"/>
              <w:tab w:val="right" w:pos="9781"/>
            </w:tabs>
            <w:rPr>
              <w:sz w:val="18"/>
              <w:szCs w:val="22"/>
              <w:lang w:eastAsia="en-US"/>
            </w:rPr>
          </w:pPr>
          <w:r w:rsidRPr="008B0234">
            <w:rPr>
              <w:sz w:val="18"/>
              <w:szCs w:val="22"/>
              <w:lang w:eastAsia="en-US"/>
            </w:rPr>
            <w:t>Мамонтова Ксения Андреевна</w:t>
          </w:r>
        </w:p>
      </w:tc>
      <w:tc>
        <w:tcPr>
          <w:tcW w:w="3379" w:type="dxa"/>
        </w:tcPr>
        <w:p w:rsidR="00270CB6" w:rsidRPr="008B0234" w:rsidP="00ED22AA">
          <w:pPr>
            <w:tabs>
              <w:tab w:val="center" w:pos="4677"/>
              <w:tab w:val="right" w:pos="9355"/>
              <w:tab w:val="right" w:pos="9781"/>
            </w:tabs>
            <w:jc w:val="center"/>
            <w:rPr>
              <w:sz w:val="18"/>
              <w:szCs w:val="22"/>
              <w:lang w:eastAsia="en-US"/>
            </w:rPr>
          </w:pPr>
          <w:r w:rsidRPr="008B0234">
            <w:rPr>
              <w:sz w:val="18"/>
              <w:szCs w:val="22"/>
              <w:lang w:eastAsia="en-US"/>
            </w:rPr>
            <w:t>1</w:t>
          </w:r>
          <w:r>
            <w:rPr>
              <w:sz w:val="18"/>
              <w:szCs w:val="22"/>
              <w:lang w:eastAsia="en-US"/>
            </w:rPr>
            <w:t>/1</w:t>
          </w:r>
        </w:p>
      </w:tc>
      <w:tc>
        <w:tcPr>
          <w:tcW w:w="3851" w:type="dxa"/>
        </w:tcPr>
        <w:p w:rsidR="00270CB6" w:rsidRPr="008B0234" w:rsidP="00ED22AA">
          <w:pPr>
            <w:tabs>
              <w:tab w:val="center" w:pos="4677"/>
              <w:tab w:val="right" w:pos="9355"/>
              <w:tab w:val="right" w:pos="9781"/>
            </w:tabs>
            <w:jc w:val="right"/>
            <w:rPr>
              <w:sz w:val="18"/>
              <w:szCs w:val="22"/>
              <w:lang w:eastAsia="en-US"/>
            </w:rPr>
          </w:pPr>
          <w:r>
            <w:rPr>
              <w:sz w:val="18"/>
              <w:szCs w:val="22"/>
              <w:lang w:eastAsia="en-US"/>
            </w:rPr>
            <w:t>Июль 2019 г.</w:t>
          </w:r>
        </w:p>
      </w:tc>
    </w:tr>
  </w:tbl>
  <w:p w:rsidR="00270C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340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023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023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27"/>
      <w:gridCol w:w="3159"/>
      <w:gridCol w:w="3611"/>
    </w:tblGrid>
    <w:tr w:rsidTr="00ED22AA">
      <w:tblPrEx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jc w:val="center"/>
      </w:trPr>
      <w:tc>
        <w:tcPr>
          <w:tcW w:w="3379" w:type="dxa"/>
        </w:tcPr>
        <w:p w:rsidR="008B0234" w:rsidRPr="008B0234" w:rsidP="008B0234">
          <w:pPr>
            <w:tabs>
              <w:tab w:val="center" w:pos="4677"/>
              <w:tab w:val="right" w:pos="9355"/>
              <w:tab w:val="right" w:pos="9781"/>
            </w:tabs>
            <w:rPr>
              <w:sz w:val="18"/>
              <w:szCs w:val="22"/>
              <w:lang w:eastAsia="en-US"/>
            </w:rPr>
          </w:pPr>
          <w:r w:rsidRPr="008B0234">
            <w:rPr>
              <w:sz w:val="18"/>
              <w:szCs w:val="22"/>
              <w:lang w:eastAsia="en-US"/>
            </w:rPr>
            <w:t>Сысоева Виктория Владимировна</w:t>
          </w:r>
        </w:p>
        <w:p w:rsidR="008B0234" w:rsidRPr="008B0234" w:rsidP="008B0234">
          <w:pPr>
            <w:tabs>
              <w:tab w:val="center" w:pos="4677"/>
              <w:tab w:val="right" w:pos="9355"/>
              <w:tab w:val="right" w:pos="9781"/>
            </w:tabs>
            <w:rPr>
              <w:sz w:val="18"/>
              <w:szCs w:val="22"/>
              <w:lang w:eastAsia="en-US"/>
            </w:rPr>
          </w:pPr>
          <w:r w:rsidRPr="008B0234">
            <w:rPr>
              <w:sz w:val="18"/>
              <w:szCs w:val="22"/>
              <w:lang w:eastAsia="en-US"/>
            </w:rPr>
            <w:t>Мамонтова Ксения Андреевна</w:t>
          </w:r>
        </w:p>
      </w:tc>
      <w:tc>
        <w:tcPr>
          <w:tcW w:w="3379" w:type="dxa"/>
        </w:tcPr>
        <w:p w:rsidR="008B0234" w:rsidRPr="008B0234" w:rsidP="008B0234">
          <w:pPr>
            <w:tabs>
              <w:tab w:val="center" w:pos="4677"/>
              <w:tab w:val="right" w:pos="9355"/>
              <w:tab w:val="right" w:pos="9781"/>
            </w:tabs>
            <w:jc w:val="center"/>
            <w:rPr>
              <w:sz w:val="18"/>
              <w:szCs w:val="22"/>
              <w:lang w:eastAsia="en-US"/>
            </w:rPr>
          </w:pPr>
          <w:r w:rsidRPr="008B0234">
            <w:rPr>
              <w:sz w:val="18"/>
              <w:szCs w:val="22"/>
              <w:lang w:eastAsia="en-US"/>
            </w:rPr>
            <w:t>1</w:t>
          </w:r>
          <w:r>
            <w:rPr>
              <w:sz w:val="18"/>
              <w:szCs w:val="22"/>
              <w:lang w:eastAsia="en-US"/>
            </w:rPr>
            <w:t>/1</w:t>
          </w:r>
        </w:p>
      </w:tc>
      <w:tc>
        <w:tcPr>
          <w:tcW w:w="3851" w:type="dxa"/>
        </w:tcPr>
        <w:p w:rsidR="008B0234" w:rsidRPr="008B0234" w:rsidP="008B0234">
          <w:pPr>
            <w:tabs>
              <w:tab w:val="center" w:pos="4677"/>
              <w:tab w:val="right" w:pos="9355"/>
              <w:tab w:val="right" w:pos="9781"/>
            </w:tabs>
            <w:jc w:val="right"/>
            <w:rPr>
              <w:sz w:val="18"/>
              <w:szCs w:val="22"/>
              <w:lang w:eastAsia="en-US"/>
            </w:rPr>
          </w:pPr>
          <w:r>
            <w:rPr>
              <w:sz w:val="18"/>
              <w:szCs w:val="22"/>
              <w:lang w:eastAsia="en-US"/>
            </w:rPr>
            <w:t>Июль 2019 г.</w:t>
          </w:r>
        </w:p>
      </w:tc>
    </w:tr>
  </w:tbl>
  <w:p w:rsidR="009E4CEC" w:rsidRPr="008B0234" w:rsidP="008B0234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49B2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49B2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27"/>
      <w:gridCol w:w="3159"/>
      <w:gridCol w:w="3611"/>
    </w:tblGrid>
    <w:tr w:rsidTr="00ED22AA">
      <w:tblPrEx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jc w:val="center"/>
      </w:trPr>
      <w:tc>
        <w:tcPr>
          <w:tcW w:w="3379" w:type="dxa"/>
        </w:tcPr>
        <w:p w:rsidR="00EE6C6B" w:rsidRPr="00E901C8" w:rsidP="00ED22AA">
          <w:pPr>
            <w:pStyle w:val="Footer"/>
            <w:tabs>
              <w:tab w:val="right" w:pos="9781"/>
            </w:tabs>
            <w:rPr>
              <w:sz w:val="18"/>
            </w:rPr>
          </w:pPr>
          <w:r w:rsidRPr="00E901C8">
            <w:rPr>
              <w:sz w:val="18"/>
            </w:rPr>
            <w:t>Сысоева Виктория Владимировна</w:t>
          </w:r>
        </w:p>
        <w:p w:rsidR="00EE6C6B" w:rsidRPr="00E901C8" w:rsidP="00ED22AA">
          <w:pPr>
            <w:pStyle w:val="Footer"/>
            <w:tabs>
              <w:tab w:val="right" w:pos="9781"/>
            </w:tabs>
            <w:rPr>
              <w:sz w:val="18"/>
            </w:rPr>
          </w:pPr>
          <w:r w:rsidRPr="00E901C8">
            <w:rPr>
              <w:sz w:val="18"/>
            </w:rPr>
            <w:t>Мамонтова Ксения Андреевна</w:t>
          </w:r>
        </w:p>
      </w:tc>
      <w:tc>
        <w:tcPr>
          <w:tcW w:w="3379" w:type="dxa"/>
        </w:tcPr>
        <w:p w:rsidR="00EE6C6B" w:rsidRPr="00E901C8" w:rsidP="00ED22AA">
          <w:pPr>
            <w:pStyle w:val="Footer"/>
            <w:tabs>
              <w:tab w:val="right" w:pos="9781"/>
            </w:tabs>
            <w:jc w:val="center"/>
            <w:rPr>
              <w:sz w:val="18"/>
            </w:rPr>
          </w:pPr>
          <w:r>
            <w:rPr>
              <w:sz w:val="18"/>
            </w:rPr>
            <w:t>1/1</w:t>
          </w:r>
        </w:p>
      </w:tc>
      <w:tc>
        <w:tcPr>
          <w:tcW w:w="3851" w:type="dxa"/>
        </w:tcPr>
        <w:p w:rsidR="00EE6C6B" w:rsidRPr="00E901C8" w:rsidP="007F1422">
          <w:pPr>
            <w:pStyle w:val="Footer"/>
            <w:tabs>
              <w:tab w:val="left" w:pos="2350"/>
              <w:tab w:val="right" w:pos="3413"/>
              <w:tab w:val="right" w:pos="9781"/>
            </w:tabs>
            <w:rPr>
              <w:sz w:val="18"/>
            </w:rPr>
          </w:pPr>
          <w:r>
            <w:rPr>
              <w:sz w:val="18"/>
            </w:rPr>
            <w:t>Июль 2019 г.</w:t>
          </w:r>
        </w:p>
      </w:tc>
    </w:tr>
  </w:tbl>
  <w:p w:rsidR="00EE6C6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0EFB" w:rsidP="00B20EF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76"/>
      <w:gridCol w:w="5488"/>
      <w:gridCol w:w="2233"/>
    </w:tblGrid>
    <w:tr w:rsidTr="00ED22AA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345" w:type="dxa"/>
        </w:tcPr>
        <w:p w:rsidR="00270CB6" w:rsidRPr="00C63184" w:rsidP="00ED22AA">
          <w:pPr>
            <w:pStyle w:val="Header"/>
            <w:rPr>
              <w:b/>
              <w:sz w:val="18"/>
            </w:rPr>
          </w:pPr>
          <w:r w:rsidRPr="00C63184">
            <w:rPr>
              <w:b/>
              <w:sz w:val="18"/>
            </w:rPr>
            <w:t xml:space="preserve">АО «ОмскВодоканал»        </w:t>
          </w:r>
        </w:p>
      </w:tc>
      <w:tc>
        <w:tcPr>
          <w:tcW w:w="6006" w:type="dxa"/>
        </w:tcPr>
        <w:p w:rsidR="00270CB6" w:rsidRPr="00C63184" w:rsidP="00ED22AA">
          <w:pPr>
            <w:pStyle w:val="Header"/>
            <w:jc w:val="center"/>
            <w:rPr>
              <w:b/>
              <w:sz w:val="18"/>
            </w:rPr>
          </w:pPr>
          <w:r w:rsidRPr="00C63184">
            <w:rPr>
              <w:b/>
              <w:sz w:val="18"/>
            </w:rPr>
            <w:t>Правила регистрации и прохождения проб внешних заказчиков</w:t>
          </w:r>
        </w:p>
        <w:p w:rsidR="00270CB6" w:rsidRPr="00C63184" w:rsidP="00ED22AA">
          <w:pPr>
            <w:pStyle w:val="Header"/>
            <w:rPr>
              <w:b/>
              <w:sz w:val="18"/>
            </w:rPr>
          </w:pPr>
        </w:p>
      </w:tc>
      <w:tc>
        <w:tcPr>
          <w:tcW w:w="2331" w:type="dxa"/>
        </w:tcPr>
        <w:p w:rsidR="00270CB6" w:rsidRPr="00C63184" w:rsidP="00ED22AA">
          <w:pPr>
            <w:pStyle w:val="Header"/>
            <w:jc w:val="right"/>
            <w:rPr>
              <w:b/>
              <w:sz w:val="18"/>
            </w:rPr>
          </w:pPr>
          <w:r w:rsidRPr="00C63184">
            <w:rPr>
              <w:b/>
              <w:sz w:val="18"/>
            </w:rPr>
            <w:t>Лабораторный центр</w:t>
          </w:r>
        </w:p>
        <w:p w:rsidR="00270CB6" w:rsidP="00ED22AA">
          <w:pPr>
            <w:pStyle w:val="Header"/>
            <w:jc w:val="right"/>
            <w:rPr>
              <w:b/>
              <w:sz w:val="18"/>
            </w:rPr>
          </w:pPr>
          <w:r>
            <w:rPr>
              <w:b/>
              <w:sz w:val="18"/>
            </w:rPr>
            <w:t>СК РИ – 1/18</w:t>
          </w:r>
        </w:p>
        <w:p w:rsidR="00270CB6" w:rsidRPr="00C63184" w:rsidP="00ED22AA">
          <w:pPr>
            <w:pStyle w:val="Header"/>
            <w:jc w:val="right"/>
            <w:rPr>
              <w:b/>
              <w:sz w:val="18"/>
            </w:rPr>
          </w:pPr>
        </w:p>
      </w:tc>
    </w:tr>
  </w:tbl>
  <w:p w:rsidR="003B2410" w:rsidRPr="005125FC" w:rsidP="005125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78E4" w:rsidRPr="003E78E4" w:rsidP="003E78E4">
    <w:pPr>
      <w:pStyle w:val="Header"/>
      <w:rPr>
        <w:lang w:val="en-US"/>
      </w:rPr>
    </w:pPr>
  </w:p>
  <w:p w:rsidR="00B20EFB" w:rsidRPr="003B2410" w:rsidP="00B20EFB">
    <w:pPr>
      <w:pStyle w:val="Header"/>
      <w:jc w:val="right"/>
    </w:pPr>
    <w:r>
      <w:t>Приложение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023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0EFB" w:rsidRPr="00B20EFB" w:rsidP="00B20EFB">
    <w:pPr>
      <w:pStyle w:val="Header"/>
      <w:jc w:val="right"/>
    </w:pPr>
    <w:r>
      <w:t>Приложение 3</w:t>
    </w:r>
  </w:p>
  <w:p w:rsidR="00B20EF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2"/>
      <w:tblW w:w="0" w:type="auto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76"/>
      <w:gridCol w:w="5488"/>
      <w:gridCol w:w="2233"/>
    </w:tblGrid>
    <w:tr w:rsidTr="008B0234">
      <w:tblPrEx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jc w:val="center"/>
      </w:trPr>
      <w:tc>
        <w:tcPr>
          <w:tcW w:w="2345" w:type="dxa"/>
          <w:hideMark/>
        </w:tcPr>
        <w:p w:rsidR="008B0234">
          <w:pPr>
            <w:tabs>
              <w:tab w:val="center" w:pos="4677"/>
            </w:tabs>
            <w:rPr>
              <w:b/>
              <w:sz w:val="18"/>
            </w:rPr>
          </w:pPr>
          <w:r>
            <w:rPr>
              <w:b/>
              <w:sz w:val="18"/>
            </w:rPr>
            <w:t xml:space="preserve">АО «ОмскВодоканал»        </w:t>
          </w:r>
        </w:p>
      </w:tc>
      <w:tc>
        <w:tcPr>
          <w:tcW w:w="6006" w:type="dxa"/>
        </w:tcPr>
        <w:p w:rsidR="008B0234">
          <w:pPr>
            <w:tabs>
              <w:tab w:val="center" w:pos="4677"/>
              <w:tab w:val="right" w:pos="9355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Правила регистрации и прохождения проб внешних заказчиков</w:t>
          </w:r>
        </w:p>
        <w:p w:rsidR="008B0234">
          <w:pPr>
            <w:tabs>
              <w:tab w:val="center" w:pos="4677"/>
            </w:tabs>
            <w:rPr>
              <w:b/>
              <w:sz w:val="18"/>
            </w:rPr>
          </w:pPr>
        </w:p>
      </w:tc>
      <w:tc>
        <w:tcPr>
          <w:tcW w:w="2331" w:type="dxa"/>
        </w:tcPr>
        <w:p w:rsidR="008B0234">
          <w:pPr>
            <w:tabs>
              <w:tab w:val="center" w:pos="4677"/>
            </w:tabs>
            <w:jc w:val="right"/>
            <w:rPr>
              <w:b/>
              <w:sz w:val="18"/>
            </w:rPr>
          </w:pPr>
          <w:r>
            <w:rPr>
              <w:b/>
              <w:sz w:val="18"/>
            </w:rPr>
            <w:t>Лабораторный центр</w:t>
          </w:r>
        </w:p>
        <w:p w:rsidR="008B0234">
          <w:pPr>
            <w:tabs>
              <w:tab w:val="center" w:pos="4677"/>
              <w:tab w:val="right" w:pos="9355"/>
            </w:tabs>
            <w:jc w:val="right"/>
            <w:rPr>
              <w:b/>
              <w:sz w:val="18"/>
            </w:rPr>
          </w:pPr>
          <w:r>
            <w:rPr>
              <w:b/>
              <w:sz w:val="18"/>
            </w:rPr>
            <w:t>СК РИ – 1/18</w:t>
          </w:r>
        </w:p>
        <w:p w:rsidR="008B0234">
          <w:pPr>
            <w:tabs>
              <w:tab w:val="center" w:pos="4677"/>
            </w:tabs>
            <w:jc w:val="right"/>
            <w:rPr>
              <w:b/>
              <w:sz w:val="18"/>
            </w:rPr>
          </w:pPr>
        </w:p>
      </w:tc>
    </w:tr>
  </w:tbl>
  <w:p w:rsidR="00B20EFB" w:rsidRPr="00DD491F" w:rsidP="00DD491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0EFB" w:rsidP="00B20EFB">
    <w:pPr>
      <w:pStyle w:val="Header"/>
      <w:jc w:val="right"/>
    </w:pPr>
    <w:r>
      <w:t>Приложение 2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0EFB" w:rsidRPr="00B20EFB" w:rsidP="00B20EFB">
    <w:pPr>
      <w:pStyle w:val="Header"/>
      <w:jc w:val="right"/>
    </w:pPr>
    <w:r>
      <w:t>Приложение 3</w:t>
    </w:r>
  </w:p>
  <w:p w:rsidR="00B20EFB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76"/>
      <w:gridCol w:w="5488"/>
      <w:gridCol w:w="2233"/>
    </w:tblGrid>
    <w:tr w:rsidTr="00ED22AA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345" w:type="dxa"/>
        </w:tcPr>
        <w:p w:rsidR="00EE6C6B" w:rsidRPr="00C63184" w:rsidP="00ED22AA">
          <w:pPr>
            <w:pStyle w:val="Header"/>
            <w:rPr>
              <w:b/>
              <w:sz w:val="18"/>
            </w:rPr>
          </w:pPr>
          <w:r w:rsidRPr="00C63184">
            <w:rPr>
              <w:b/>
              <w:sz w:val="18"/>
            </w:rPr>
            <w:t xml:space="preserve">АО «ОмскВодоканал»        </w:t>
          </w:r>
        </w:p>
      </w:tc>
      <w:tc>
        <w:tcPr>
          <w:tcW w:w="6006" w:type="dxa"/>
        </w:tcPr>
        <w:p w:rsidR="00EE6C6B" w:rsidRPr="00C63184" w:rsidP="00ED22AA">
          <w:pPr>
            <w:pStyle w:val="Header"/>
            <w:jc w:val="center"/>
            <w:rPr>
              <w:b/>
              <w:sz w:val="18"/>
            </w:rPr>
          </w:pPr>
          <w:r w:rsidRPr="00C63184">
            <w:rPr>
              <w:b/>
              <w:sz w:val="18"/>
            </w:rPr>
            <w:t>Правила регистрации и прохождения проб внешних заказчиков</w:t>
          </w:r>
        </w:p>
        <w:p w:rsidR="00EE6C6B" w:rsidRPr="00C63184" w:rsidP="00ED22AA">
          <w:pPr>
            <w:pStyle w:val="Header"/>
            <w:rPr>
              <w:b/>
              <w:sz w:val="18"/>
            </w:rPr>
          </w:pPr>
        </w:p>
      </w:tc>
      <w:tc>
        <w:tcPr>
          <w:tcW w:w="2331" w:type="dxa"/>
        </w:tcPr>
        <w:p w:rsidR="00EE6C6B" w:rsidRPr="00C63184" w:rsidP="00ED22AA">
          <w:pPr>
            <w:pStyle w:val="Header"/>
            <w:jc w:val="right"/>
            <w:rPr>
              <w:b/>
              <w:sz w:val="18"/>
            </w:rPr>
          </w:pPr>
          <w:r w:rsidRPr="00C63184">
            <w:rPr>
              <w:b/>
              <w:sz w:val="18"/>
            </w:rPr>
            <w:t>Лабораторный центр</w:t>
          </w:r>
        </w:p>
        <w:p w:rsidR="00EE6C6B" w:rsidP="00ED22AA">
          <w:pPr>
            <w:pStyle w:val="Header"/>
            <w:jc w:val="right"/>
            <w:rPr>
              <w:b/>
              <w:sz w:val="18"/>
            </w:rPr>
          </w:pPr>
          <w:r>
            <w:rPr>
              <w:b/>
              <w:sz w:val="18"/>
            </w:rPr>
            <w:t>СК РИ – 1/18</w:t>
          </w:r>
        </w:p>
        <w:p w:rsidR="00EE6C6B" w:rsidRPr="00C63184" w:rsidP="00ED22AA">
          <w:pPr>
            <w:pStyle w:val="Header"/>
            <w:jc w:val="right"/>
            <w:rPr>
              <w:b/>
              <w:sz w:val="18"/>
            </w:rPr>
          </w:pPr>
        </w:p>
      </w:tc>
    </w:tr>
  </w:tbl>
  <w:p w:rsidR="00104BD5" w:rsidRPr="00A25E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507A3D"/>
    <w:multiLevelType w:val="hybridMultilevel"/>
    <w:tmpl w:val="9C82CC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8581B"/>
    <w:multiLevelType w:val="hybridMultilevel"/>
    <w:tmpl w:val="9C82CC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A3FD5"/>
    <w:multiLevelType w:val="multilevel"/>
    <w:tmpl w:val="D7624D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E461CDE"/>
    <w:multiLevelType w:val="multilevel"/>
    <w:tmpl w:val="3800A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53E70680"/>
    <w:multiLevelType w:val="multilevel"/>
    <w:tmpl w:val="86F025DC"/>
    <w:lvl w:ilvl="0">
      <w:start w:val="1"/>
      <w:numFmt w:val="decimal"/>
      <w:lvlText w:val="%1."/>
      <w:lvlJc w:val="left"/>
      <w:pPr>
        <w:ind w:left="40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E785BE3"/>
    <w:multiLevelType w:val="multilevel"/>
    <w:tmpl w:val="77C88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6DB1249"/>
    <w:multiLevelType w:val="multilevel"/>
    <w:tmpl w:val="33C20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0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evenAndOddHeaders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B3"/>
    <w:rsid w:val="00056885"/>
    <w:rsid w:val="00084AAC"/>
    <w:rsid w:val="000A774B"/>
    <w:rsid w:val="000E4C57"/>
    <w:rsid w:val="00104ACE"/>
    <w:rsid w:val="00104BD5"/>
    <w:rsid w:val="00142139"/>
    <w:rsid w:val="00145E41"/>
    <w:rsid w:val="001A1F7A"/>
    <w:rsid w:val="002218BC"/>
    <w:rsid w:val="00270CB6"/>
    <w:rsid w:val="00315914"/>
    <w:rsid w:val="003962AA"/>
    <w:rsid w:val="003B2410"/>
    <w:rsid w:val="003B2A95"/>
    <w:rsid w:val="003B5DD0"/>
    <w:rsid w:val="003E78E4"/>
    <w:rsid w:val="0040478F"/>
    <w:rsid w:val="00422B5A"/>
    <w:rsid w:val="00463406"/>
    <w:rsid w:val="004D49D6"/>
    <w:rsid w:val="004D68A6"/>
    <w:rsid w:val="005125FC"/>
    <w:rsid w:val="00514D7F"/>
    <w:rsid w:val="005355A5"/>
    <w:rsid w:val="00546B00"/>
    <w:rsid w:val="005A53A6"/>
    <w:rsid w:val="005D1A5A"/>
    <w:rsid w:val="00604983"/>
    <w:rsid w:val="006307F8"/>
    <w:rsid w:val="0067138C"/>
    <w:rsid w:val="006A52D4"/>
    <w:rsid w:val="006E0FA1"/>
    <w:rsid w:val="006E7609"/>
    <w:rsid w:val="006F156A"/>
    <w:rsid w:val="00744E9A"/>
    <w:rsid w:val="007600CE"/>
    <w:rsid w:val="0077029F"/>
    <w:rsid w:val="00780038"/>
    <w:rsid w:val="0078464B"/>
    <w:rsid w:val="007C49B2"/>
    <w:rsid w:val="007E22A3"/>
    <w:rsid w:val="007F1422"/>
    <w:rsid w:val="008A6EC1"/>
    <w:rsid w:val="008B0234"/>
    <w:rsid w:val="008B5910"/>
    <w:rsid w:val="008F275C"/>
    <w:rsid w:val="009A3370"/>
    <w:rsid w:val="009B29DB"/>
    <w:rsid w:val="009B3709"/>
    <w:rsid w:val="009E4CEC"/>
    <w:rsid w:val="00A05DBF"/>
    <w:rsid w:val="00A227B1"/>
    <w:rsid w:val="00A25EDB"/>
    <w:rsid w:val="00A46F18"/>
    <w:rsid w:val="00A63DEE"/>
    <w:rsid w:val="00A8007C"/>
    <w:rsid w:val="00B05602"/>
    <w:rsid w:val="00B20EFB"/>
    <w:rsid w:val="00B543D6"/>
    <w:rsid w:val="00B55F61"/>
    <w:rsid w:val="00BA5D7F"/>
    <w:rsid w:val="00BF6ACE"/>
    <w:rsid w:val="00C07396"/>
    <w:rsid w:val="00C24EB3"/>
    <w:rsid w:val="00C63184"/>
    <w:rsid w:val="00C71908"/>
    <w:rsid w:val="00C906B8"/>
    <w:rsid w:val="00C96063"/>
    <w:rsid w:val="00CF2FA4"/>
    <w:rsid w:val="00D71DCC"/>
    <w:rsid w:val="00DC05A9"/>
    <w:rsid w:val="00DD491F"/>
    <w:rsid w:val="00DD78C6"/>
    <w:rsid w:val="00E07844"/>
    <w:rsid w:val="00E17A8B"/>
    <w:rsid w:val="00E21EA5"/>
    <w:rsid w:val="00E27A32"/>
    <w:rsid w:val="00E52750"/>
    <w:rsid w:val="00E901C8"/>
    <w:rsid w:val="00EC2D19"/>
    <w:rsid w:val="00ED22AA"/>
    <w:rsid w:val="00EE6C6B"/>
    <w:rsid w:val="00F01EC1"/>
    <w:rsid w:val="00F23F27"/>
    <w:rsid w:val="00F91E7D"/>
    <w:rsid w:val="00F9656A"/>
    <w:rsid w:val="00FA1B3B"/>
    <w:rsid w:val="00FC6B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227740"/>
  <w15:docId w15:val="{B0EB4AC3-C445-44D6-9D43-8CC52E8C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C24EB3"/>
    <w:pPr>
      <w:tabs>
        <w:tab w:val="center" w:pos="4153"/>
        <w:tab w:val="right" w:pos="8306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24E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78464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8464B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B20EF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20EF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39"/>
    <w:rsid w:val="00270CB6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TableNormal"/>
    <w:next w:val="TableGrid"/>
    <w:uiPriority w:val="39"/>
    <w:rsid w:val="00270CB6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ner-leftfooter">
    <w:name w:val="banner-left__footer"/>
    <w:basedOn w:val="Normal"/>
    <w:rsid w:val="00514D7F"/>
    <w:pPr>
      <w:spacing w:before="100" w:beforeAutospacing="1" w:after="100" w:afterAutospacing="1"/>
    </w:pPr>
    <w:rPr>
      <w:sz w:val="24"/>
      <w:szCs w:val="24"/>
    </w:rPr>
  </w:style>
  <w:style w:type="table" w:customStyle="1" w:styleId="2">
    <w:name w:val="Сетка таблицы2"/>
    <w:basedOn w:val="TableNormal"/>
    <w:uiPriority w:val="39"/>
    <w:rsid w:val="008B023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OAO_OmskVodokanal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OAO_OmskVodokanal</dc:creator>
  <cp:lastModifiedBy>Мороз Ирина Николаевна</cp:lastModifiedBy>
  <cp:revision>13</cp:revision>
  <cp:lastPrinted>2018-06-26T07:29:00Z</cp:lastPrinted>
  <dcterms:created xsi:type="dcterms:W3CDTF">2018-06-26T08:16:00Z</dcterms:created>
  <dcterms:modified xsi:type="dcterms:W3CDTF">2021-10-20T05:50:00Z</dcterms:modified>
</cp:coreProperties>
</file>